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4A" w:rsidRDefault="006D6C4A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6D6C4A" w:rsidRDefault="006D6C4A">
      <w:pPr>
        <w:pStyle w:val="ConsPlusTitle"/>
        <w:jc w:val="center"/>
      </w:pPr>
    </w:p>
    <w:p w:rsidR="006D6C4A" w:rsidRDefault="006D6C4A">
      <w:pPr>
        <w:pStyle w:val="ConsPlusTitle"/>
        <w:jc w:val="center"/>
      </w:pPr>
      <w:r>
        <w:t>ПОСТАНОВЛЕНИЕ</w:t>
      </w:r>
    </w:p>
    <w:p w:rsidR="006D6C4A" w:rsidRDefault="006D6C4A">
      <w:pPr>
        <w:pStyle w:val="ConsPlusTitle"/>
        <w:jc w:val="center"/>
      </w:pPr>
      <w:proofErr w:type="gramStart"/>
      <w:r>
        <w:t>от</w:t>
      </w:r>
      <w:proofErr w:type="gramEnd"/>
      <w:r>
        <w:t xml:space="preserve"> 29 мая 2025 г. N 785</w:t>
      </w:r>
    </w:p>
    <w:p w:rsidR="006D6C4A" w:rsidRDefault="006D6C4A">
      <w:pPr>
        <w:pStyle w:val="ConsPlusTitle"/>
        <w:jc w:val="center"/>
      </w:pPr>
    </w:p>
    <w:p w:rsidR="006D6C4A" w:rsidRDefault="006D6C4A">
      <w:pPr>
        <w:pStyle w:val="ConsPlusTitle"/>
        <w:jc w:val="center"/>
      </w:pPr>
      <w:r>
        <w:t>ОБ УТВЕРЖДЕНИИ ПОЛОЖЕНИЯ</w:t>
      </w:r>
    </w:p>
    <w:p w:rsidR="006D6C4A" w:rsidRDefault="006D6C4A">
      <w:pPr>
        <w:pStyle w:val="ConsPlusTitle"/>
        <w:jc w:val="center"/>
      </w:pPr>
      <w:r>
        <w:t>О МЕРАХ ПО СОХРАНЕНИЮ ВОДНЫХ БИОЛОГИЧЕСКИХ РЕСУРСОВ И СРЕДЫ</w:t>
      </w:r>
    </w:p>
    <w:p w:rsidR="006D6C4A" w:rsidRDefault="006D6C4A">
      <w:pPr>
        <w:pStyle w:val="ConsPlusTitle"/>
        <w:jc w:val="center"/>
      </w:pPr>
      <w:r>
        <w:t>ИХ ОБИТАНИЯ</w:t>
      </w:r>
    </w:p>
    <w:p w:rsidR="006D6C4A" w:rsidRDefault="006D6C4A">
      <w:pPr>
        <w:pStyle w:val="ConsPlusNormal"/>
        <w:jc w:val="both"/>
      </w:pPr>
    </w:p>
    <w:p w:rsidR="006D6C4A" w:rsidRDefault="006D6C4A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50</w:t>
        </w:r>
      </w:hyperlink>
      <w:r>
  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  </w:r>
    </w:p>
    <w:p w:rsidR="006D6C4A" w:rsidRDefault="006D6C4A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0">
        <w:r>
          <w:rPr>
            <w:color w:val="0000FF"/>
          </w:rPr>
          <w:t>Положение</w:t>
        </w:r>
      </w:hyperlink>
      <w:r>
        <w:t xml:space="preserve"> о мерах по сохранению водных биологических ресурсов и среды их обитания.</w:t>
      </w:r>
    </w:p>
    <w:p w:rsidR="006D6C4A" w:rsidRDefault="006D6C4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апреля 2013 г. N 380 "Об утверждении Положения о мерах по сохранению водных биологических ресурсов и среды их обитания" (Собрание законодательства Российской Федерации, 2013, N 20, ст. 2476).</w:t>
      </w:r>
    </w:p>
    <w:p w:rsidR="006D6C4A" w:rsidRDefault="006D6C4A">
      <w:pPr>
        <w:pStyle w:val="ConsPlusNormal"/>
        <w:spacing w:before="220"/>
        <w:ind w:firstLine="540"/>
        <w:jc w:val="both"/>
      </w:pPr>
      <w:r>
        <w:t>3. Реализация полномочий, предусмотренных настоящим постановлением, осуществляется соответствующими федеральными органами исполнительной власти в пределах установленной Правительством Российской Федерации предельной численности их работников, а также бюджетных ассигнований, предусмотренных им в федеральном бюджете на руководство и управление в сфере установленных функций и полномочий.</w:t>
      </w:r>
    </w:p>
    <w:p w:rsidR="006D6C4A" w:rsidRDefault="006D6C4A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сентября 2025 г.</w:t>
      </w:r>
    </w:p>
    <w:p w:rsidR="006D6C4A" w:rsidRDefault="006D6C4A">
      <w:pPr>
        <w:pStyle w:val="ConsPlusNormal"/>
        <w:spacing w:before="220"/>
        <w:ind w:firstLine="540"/>
        <w:jc w:val="both"/>
      </w:pPr>
      <w:r>
        <w:t xml:space="preserve">5. </w:t>
      </w:r>
      <w:hyperlink w:anchor="P30">
        <w:r>
          <w:rPr>
            <w:color w:val="0000FF"/>
          </w:rPr>
          <w:t>Положение</w:t>
        </w:r>
      </w:hyperlink>
      <w:r>
        <w:t>, утвержденное настоящим постановлением, действует до 1 сентября 2031 г.</w:t>
      </w:r>
    </w:p>
    <w:p w:rsidR="006D6C4A" w:rsidRDefault="006D6C4A">
      <w:pPr>
        <w:pStyle w:val="ConsPlusNormal"/>
        <w:jc w:val="both"/>
      </w:pPr>
    </w:p>
    <w:p w:rsidR="006D6C4A" w:rsidRDefault="006D6C4A">
      <w:pPr>
        <w:pStyle w:val="ConsPlusNormal"/>
        <w:jc w:val="right"/>
      </w:pPr>
      <w:r>
        <w:t>Председатель Правительства</w:t>
      </w:r>
    </w:p>
    <w:p w:rsidR="006D6C4A" w:rsidRDefault="006D6C4A">
      <w:pPr>
        <w:pStyle w:val="ConsPlusNormal"/>
        <w:jc w:val="right"/>
      </w:pPr>
      <w:r>
        <w:t>Российской Федерации</w:t>
      </w:r>
    </w:p>
    <w:p w:rsidR="006D6C4A" w:rsidRDefault="006D6C4A">
      <w:pPr>
        <w:pStyle w:val="ConsPlusNormal"/>
        <w:jc w:val="right"/>
      </w:pPr>
      <w:r>
        <w:t>М.МИШУСТИН</w:t>
      </w:r>
    </w:p>
    <w:p w:rsidR="006D6C4A" w:rsidRDefault="006D6C4A">
      <w:pPr>
        <w:pStyle w:val="ConsPlusNormal"/>
        <w:jc w:val="both"/>
      </w:pPr>
    </w:p>
    <w:p w:rsidR="006D6C4A" w:rsidRDefault="006D6C4A">
      <w:pPr>
        <w:pStyle w:val="ConsPlusNormal"/>
        <w:jc w:val="both"/>
      </w:pPr>
    </w:p>
    <w:p w:rsidR="006D6C4A" w:rsidRDefault="006D6C4A">
      <w:pPr>
        <w:pStyle w:val="ConsPlusNormal"/>
        <w:jc w:val="both"/>
      </w:pPr>
    </w:p>
    <w:p w:rsidR="006D6C4A" w:rsidRDefault="006D6C4A">
      <w:pPr>
        <w:pStyle w:val="ConsPlusNormal"/>
        <w:jc w:val="both"/>
      </w:pPr>
    </w:p>
    <w:p w:rsidR="006D6C4A" w:rsidRDefault="006D6C4A">
      <w:pPr>
        <w:pStyle w:val="ConsPlusNormal"/>
        <w:jc w:val="both"/>
      </w:pPr>
    </w:p>
    <w:p w:rsidR="006D6C4A" w:rsidRDefault="006D6C4A">
      <w:pPr>
        <w:pStyle w:val="ConsPlusNormal"/>
        <w:jc w:val="right"/>
        <w:outlineLvl w:val="0"/>
      </w:pPr>
      <w:r>
        <w:t>Утверждено</w:t>
      </w:r>
    </w:p>
    <w:p w:rsidR="006D6C4A" w:rsidRDefault="006D6C4A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Правительства</w:t>
      </w:r>
    </w:p>
    <w:p w:rsidR="006D6C4A" w:rsidRDefault="006D6C4A">
      <w:pPr>
        <w:pStyle w:val="ConsPlusNormal"/>
        <w:jc w:val="right"/>
      </w:pPr>
      <w:r>
        <w:t>Российской Федерации</w:t>
      </w:r>
    </w:p>
    <w:p w:rsidR="006D6C4A" w:rsidRDefault="006D6C4A">
      <w:pPr>
        <w:pStyle w:val="ConsPlusNormal"/>
        <w:jc w:val="right"/>
      </w:pPr>
      <w:proofErr w:type="gramStart"/>
      <w:r>
        <w:t>от</w:t>
      </w:r>
      <w:proofErr w:type="gramEnd"/>
      <w:r>
        <w:t xml:space="preserve"> 29 мая 2025 г. N 785</w:t>
      </w:r>
    </w:p>
    <w:p w:rsidR="006D6C4A" w:rsidRDefault="006D6C4A">
      <w:pPr>
        <w:pStyle w:val="ConsPlusNormal"/>
        <w:jc w:val="both"/>
      </w:pPr>
    </w:p>
    <w:p w:rsidR="006D6C4A" w:rsidRDefault="006D6C4A">
      <w:pPr>
        <w:pStyle w:val="ConsPlusTitle"/>
        <w:jc w:val="center"/>
      </w:pPr>
      <w:bookmarkStart w:id="1" w:name="P30"/>
      <w:bookmarkEnd w:id="1"/>
      <w:r>
        <w:t>ПОЛОЖЕНИЕ</w:t>
      </w:r>
    </w:p>
    <w:p w:rsidR="006D6C4A" w:rsidRDefault="006D6C4A">
      <w:pPr>
        <w:pStyle w:val="ConsPlusTitle"/>
        <w:jc w:val="center"/>
      </w:pPr>
      <w:r>
        <w:t>О МЕРАХ ПО СОХРАНЕНИЮ ВОДНЫХ БИОЛОГИЧЕСКИХ РЕСУРСОВ И СРЕДЫ</w:t>
      </w:r>
    </w:p>
    <w:p w:rsidR="006D6C4A" w:rsidRDefault="006D6C4A">
      <w:pPr>
        <w:pStyle w:val="ConsPlusTitle"/>
        <w:jc w:val="center"/>
      </w:pPr>
      <w:r>
        <w:t>ИХ ОБИТАНИЯ</w:t>
      </w:r>
    </w:p>
    <w:p w:rsidR="006D6C4A" w:rsidRDefault="006D6C4A">
      <w:pPr>
        <w:pStyle w:val="ConsPlusNormal"/>
        <w:jc w:val="both"/>
      </w:pPr>
    </w:p>
    <w:p w:rsidR="006D6C4A" w:rsidRDefault="006D6C4A">
      <w:pPr>
        <w:pStyle w:val="ConsPlusNormal"/>
        <w:ind w:firstLine="540"/>
        <w:jc w:val="both"/>
      </w:pPr>
      <w:r>
        <w:t>1. Настоящее Положение определяет меры по сохранению водных биологических ресурсов (далее - биоресурсы) и среды их обитания, применяемые при территориальном планировании, градостроительном зонировании, планировке территории, архитектурно-строительном проектировании, строительстве, реконструкции, капитальном ремонте объектов капитального строительства, внедрении новых технологических процессов и осуществлении иной деятельности (далее - планируемая деятельность), оказывающей прямое или косвенное воздействие на биоресурсы и среду их обитания (далее - меры по сохранению биоресурсов и среды их обитания), а также порядок их осуществления.</w:t>
      </w:r>
    </w:p>
    <w:p w:rsidR="006D6C4A" w:rsidRDefault="006D6C4A">
      <w:pPr>
        <w:pStyle w:val="ConsPlusNormal"/>
        <w:spacing w:before="220"/>
        <w:ind w:firstLine="540"/>
        <w:jc w:val="both"/>
      </w:pPr>
      <w:r>
        <w:lastRenderedPageBreak/>
        <w:t>2. Мерами по сохранению биоресурсов и среды их обитания являются:</w:t>
      </w:r>
    </w:p>
    <w:p w:rsidR="006D6C4A" w:rsidRDefault="006D6C4A">
      <w:pPr>
        <w:pStyle w:val="ConsPlusNormal"/>
        <w:spacing w:before="220"/>
        <w:ind w:firstLine="540"/>
        <w:jc w:val="both"/>
      </w:pPr>
      <w:bookmarkStart w:id="2" w:name="P36"/>
      <w:bookmarkEnd w:id="2"/>
      <w:proofErr w:type="gramStart"/>
      <w:r>
        <w:t>а</w:t>
      </w:r>
      <w:proofErr w:type="gramEnd"/>
      <w:r>
        <w:t>) отображение в документах градостроительного зонирования и документации по планировке территорий границ зон с особыми условиями использования территорий (</w:t>
      </w:r>
      <w:proofErr w:type="spellStart"/>
      <w:r>
        <w:t>водоохранных</w:t>
      </w:r>
      <w:proofErr w:type="spellEnd"/>
      <w:r>
        <w:t xml:space="preserve"> зон, </w:t>
      </w:r>
      <w:proofErr w:type="spellStart"/>
      <w:r>
        <w:t>рыбохозяйственных</w:t>
      </w:r>
      <w:proofErr w:type="spellEnd"/>
      <w:r>
        <w:t xml:space="preserve"> заповедных зон) с указанием ограничений их использования;</w:t>
      </w:r>
    </w:p>
    <w:p w:rsidR="006D6C4A" w:rsidRDefault="006D6C4A">
      <w:pPr>
        <w:pStyle w:val="ConsPlusNormal"/>
        <w:spacing w:before="220"/>
        <w:ind w:firstLine="540"/>
        <w:jc w:val="both"/>
      </w:pPr>
      <w:bookmarkStart w:id="3" w:name="P37"/>
      <w:bookmarkEnd w:id="3"/>
      <w:proofErr w:type="gramStart"/>
      <w:r>
        <w:t>б</w:t>
      </w:r>
      <w:proofErr w:type="gramEnd"/>
      <w:r>
        <w:t>) оценка воздействия планируемой деятельности на окружающую среду в части биоресурсов и среды их обитания;</w:t>
      </w:r>
    </w:p>
    <w:p w:rsidR="006D6C4A" w:rsidRDefault="006D6C4A">
      <w:pPr>
        <w:pStyle w:val="ConsPlusNormal"/>
        <w:spacing w:before="220"/>
        <w:ind w:firstLine="540"/>
        <w:jc w:val="both"/>
      </w:pPr>
      <w:bookmarkStart w:id="4" w:name="P38"/>
      <w:bookmarkEnd w:id="4"/>
      <w:proofErr w:type="gramStart"/>
      <w:r>
        <w:t>в</w:t>
      </w:r>
      <w:proofErr w:type="gramEnd"/>
      <w:r>
        <w:t>) производственный экологический контроль за влиянием осуществляемой деятельности на состояние биоресурсов и среды их обитания;</w:t>
      </w:r>
    </w:p>
    <w:p w:rsidR="006D6C4A" w:rsidRDefault="006D6C4A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 xml:space="preserve">) предупреждение и устранение загрязнений водных объектов </w:t>
      </w:r>
      <w:proofErr w:type="spellStart"/>
      <w:r>
        <w:t>рыбохозяйственного</w:t>
      </w:r>
      <w:proofErr w:type="spellEnd"/>
      <w:r>
        <w:t xml:space="preserve"> значения, соблюдение нормативов качества воды и требований к водному режиму таких водных объектов;</w:t>
      </w:r>
    </w:p>
    <w:p w:rsidR="006D6C4A" w:rsidRDefault="006D6C4A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 xml:space="preserve">) установка эффективных </w:t>
      </w:r>
      <w:proofErr w:type="spellStart"/>
      <w:r>
        <w:t>рыбозащитных</w:t>
      </w:r>
      <w:proofErr w:type="spellEnd"/>
      <w:r>
        <w:t xml:space="preserve"> сооружений в целях предотвращения попадания биоресурсов в водозаборные сооружения и оборудование гидротехнических сооружений рыбопропускными сооружениями в случае, если планируемая деятельность связана с забором воды из водного объекта </w:t>
      </w:r>
      <w:proofErr w:type="spellStart"/>
      <w:r>
        <w:t>рыбохозяйственного</w:t>
      </w:r>
      <w:proofErr w:type="spellEnd"/>
      <w:r>
        <w:t xml:space="preserve"> значения и (или) строительством и эксплуатацией гидротехнических сооружений;</w:t>
      </w:r>
    </w:p>
    <w:p w:rsidR="006D6C4A" w:rsidRDefault="006D6C4A">
      <w:pPr>
        <w:pStyle w:val="ConsPlusNormal"/>
        <w:spacing w:before="220"/>
        <w:ind w:firstLine="540"/>
        <w:jc w:val="both"/>
      </w:pPr>
      <w:r>
        <w:t xml:space="preserve">е) выполнение условий и ограничений планируемой деятельности, необходимых для предупреждения или уменьшения негативного воздействия на биоресурсы и среду их обитания (условий забора воды и отведения сточных вод, выполнения работ в </w:t>
      </w:r>
      <w:proofErr w:type="spellStart"/>
      <w:r>
        <w:t>водоохранных</w:t>
      </w:r>
      <w:proofErr w:type="spellEnd"/>
      <w:r>
        <w:t xml:space="preserve"> и </w:t>
      </w:r>
      <w:proofErr w:type="spellStart"/>
      <w:r>
        <w:t>рыбохозяйственных</w:t>
      </w:r>
      <w:proofErr w:type="spellEnd"/>
      <w:r>
        <w:t xml:space="preserve"> заповедных зонах, а также ограничений по срокам и способам производства работ на акватории и других условий), исходя из биологических особенностей биоресурсов (сроков и мест их зимовки, нереста и размножения, нагула и массовых миграций);</w:t>
      </w:r>
    </w:p>
    <w:p w:rsidR="006D6C4A" w:rsidRDefault="006D6C4A">
      <w:pPr>
        <w:pStyle w:val="ConsPlusNormal"/>
        <w:spacing w:before="220"/>
        <w:ind w:firstLine="540"/>
        <w:jc w:val="both"/>
      </w:pPr>
      <w:proofErr w:type="gramStart"/>
      <w:r>
        <w:t>ж</w:t>
      </w:r>
      <w:proofErr w:type="gramEnd"/>
      <w:r>
        <w:t>) определение последствий негативного воздействия планируемой деятельности на состояние биоресурсов и среды их обитания и разработка мероприятий по устранению последствий негативного воздействия на состояние биоресурсов и среды их обитания, направленных на восстановление их нарушенного состояния, по методике, утверждаемой Федеральным агентством по рыболовству, в случае невозможности предотвращения негативного воздействия;</w:t>
      </w:r>
    </w:p>
    <w:p w:rsidR="006D6C4A" w:rsidRDefault="006D6C4A">
      <w:pPr>
        <w:pStyle w:val="ConsPlusNormal"/>
        <w:spacing w:before="220"/>
        <w:ind w:firstLine="540"/>
        <w:jc w:val="both"/>
      </w:pPr>
      <w:bookmarkStart w:id="5" w:name="P43"/>
      <w:bookmarkEnd w:id="5"/>
      <w:proofErr w:type="gramStart"/>
      <w:r>
        <w:t>з</w:t>
      </w:r>
      <w:proofErr w:type="gramEnd"/>
      <w:r>
        <w:t xml:space="preserve">) проведение мероприятий по устранению последствий негативного воздействия на состояние биоресурсов и среды их обитания посредством искусственного воспроизводства, акклиматизации биоресурсов или </w:t>
      </w:r>
      <w:proofErr w:type="spellStart"/>
      <w:r>
        <w:t>рыбохозяйственной</w:t>
      </w:r>
      <w:proofErr w:type="spellEnd"/>
      <w:r>
        <w:t xml:space="preserve"> мелиорации водных объектов, в том числе создания новых, расширения или модернизации существующих производственных мощностей, обеспечивающих выполнение таких мероприятий.</w:t>
      </w:r>
    </w:p>
    <w:p w:rsidR="006D6C4A" w:rsidRDefault="006D6C4A">
      <w:pPr>
        <w:pStyle w:val="ConsPlusNormal"/>
        <w:spacing w:before="220"/>
        <w:ind w:firstLine="540"/>
        <w:jc w:val="both"/>
      </w:pPr>
      <w:r>
        <w:t xml:space="preserve">3. Меры по сохранению биоресурсов и среды их обитания, предусмотренные </w:t>
      </w:r>
      <w:hyperlink w:anchor="P36">
        <w:r>
          <w:rPr>
            <w:color w:val="0000FF"/>
          </w:rPr>
          <w:t>подпунктом "а" пункта 2</w:t>
        </w:r>
      </w:hyperlink>
      <w:r>
        <w:t xml:space="preserve"> настоящего Положения, осуществляются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в соответствии с законодательством о градостроительной деятельности при подготовке документов территориального планирования, градостроительного зонирования и документации по планировке территорий.</w:t>
      </w:r>
    </w:p>
    <w:p w:rsidR="006D6C4A" w:rsidRDefault="006D6C4A">
      <w:pPr>
        <w:pStyle w:val="ConsPlusNormal"/>
        <w:spacing w:before="220"/>
        <w:ind w:firstLine="540"/>
        <w:jc w:val="both"/>
      </w:pPr>
      <w:r>
        <w:t xml:space="preserve">4. При архитектурно-строительном проектировании, а также планировании внедрения новых технологических процессов и осуществления иной деятельности, которая может оказать прямое или косвенное воздействие на биоресурсы и среду их обитания, юридические и физические лица, в том числе индивидуальные предприниматели, обеспечивают предусмотренную </w:t>
      </w:r>
      <w:hyperlink w:anchor="P37">
        <w:r>
          <w:rPr>
            <w:color w:val="0000FF"/>
          </w:rPr>
          <w:t>подпунктом "б" пункта 2</w:t>
        </w:r>
      </w:hyperlink>
      <w:r>
        <w:t xml:space="preserve"> настоящего Положения оценку воздействия планируемой деятельности на окружающую среду в части биоресурсов и среды их обитания в порядке, установленном в соответствии с </w:t>
      </w:r>
      <w:hyperlink r:id="rId6">
        <w:r>
          <w:rPr>
            <w:color w:val="0000FF"/>
          </w:rPr>
          <w:t>пунктом 2 статьи 32</w:t>
        </w:r>
      </w:hyperlink>
      <w:r>
        <w:t xml:space="preserve"> Федерального закона "Об охране окружающей среды".</w:t>
      </w:r>
    </w:p>
    <w:p w:rsidR="006D6C4A" w:rsidRDefault="006D6C4A">
      <w:pPr>
        <w:pStyle w:val="ConsPlusNormal"/>
        <w:spacing w:before="220"/>
        <w:ind w:firstLine="540"/>
        <w:jc w:val="both"/>
      </w:pPr>
      <w:bookmarkStart w:id="6" w:name="P46"/>
      <w:bookmarkEnd w:id="6"/>
      <w:r>
        <w:lastRenderedPageBreak/>
        <w:t xml:space="preserve">5. При установлении по результатам оценки воздействия планируемой деятельности на биоресурсы и среду их обитания, указанной в </w:t>
      </w:r>
      <w:hyperlink w:anchor="P37">
        <w:r>
          <w:rPr>
            <w:color w:val="0000FF"/>
          </w:rPr>
          <w:t>подпункте "б" пункта 2</w:t>
        </w:r>
      </w:hyperlink>
      <w:r>
        <w:t xml:space="preserve"> настоящего Положения, прямого или косвенного негативного воздействия планируемой деятельности на состояние биоресурсов и среды их обитания юридические и физические лица, в том числе индивидуальные предприниматели, предусматривают в проектной документации, а также документации, обосновывающей внедрение новых технологических процессов и осуществление иной деятельности, которая может оказать негативное воздействие на биоресурсы и среду их обитания, осуществление мер по сохранению биоресурсов и среды их обитания, предусмотренных </w:t>
      </w:r>
      <w:hyperlink w:anchor="P38">
        <w:r>
          <w:rPr>
            <w:color w:val="0000FF"/>
          </w:rPr>
          <w:t>подпунктами "в"</w:t>
        </w:r>
      </w:hyperlink>
      <w:r>
        <w:t xml:space="preserve"> - </w:t>
      </w:r>
      <w:hyperlink w:anchor="P43">
        <w:r>
          <w:rPr>
            <w:color w:val="0000FF"/>
          </w:rPr>
          <w:t>"з" пункта 2</w:t>
        </w:r>
      </w:hyperlink>
      <w:r>
        <w:t xml:space="preserve"> настоящего Положения.</w:t>
      </w:r>
    </w:p>
    <w:p w:rsidR="006D6C4A" w:rsidRDefault="006D6C4A">
      <w:pPr>
        <w:pStyle w:val="ConsPlusNormal"/>
        <w:spacing w:before="220"/>
        <w:ind w:firstLine="540"/>
        <w:jc w:val="both"/>
      </w:pPr>
      <w:r>
        <w:t xml:space="preserve">6. При строительстве, реконструкции, капитальном ремонте объектов капитального строительства, внедрении новых технологических процессов и осуществлении иной деятельности, оказывающей прямое или косвенное негативное воздействие на биоресурсы и среду их обитания, юридические и физические лица, в том числе индивидуальные предприниматели, обеспечивают выполнение мер по сохранению биоресурсов и среды их обитания, предусмотренных в документации в соответствии с </w:t>
      </w:r>
      <w:hyperlink w:anchor="P46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:rsidR="006D6C4A" w:rsidRDefault="006D6C4A">
      <w:pPr>
        <w:pStyle w:val="ConsPlusNormal"/>
        <w:spacing w:before="220"/>
        <w:ind w:firstLine="540"/>
        <w:jc w:val="both"/>
      </w:pPr>
      <w:r>
        <w:t xml:space="preserve">7. Мероприятия по устранению последствий негативного воздействия на состояние биоресурсов и среды их обитания, предусмотренные </w:t>
      </w:r>
      <w:hyperlink w:anchor="P43">
        <w:r>
          <w:rPr>
            <w:color w:val="0000FF"/>
          </w:rPr>
          <w:t>подпунктом "з" пункта 2</w:t>
        </w:r>
      </w:hyperlink>
      <w:r>
        <w:t xml:space="preserve"> настоящего Положения (включая содержание и эксплуатацию указанных в этом </w:t>
      </w:r>
      <w:hyperlink w:anchor="P43">
        <w:r>
          <w:rPr>
            <w:color w:val="0000FF"/>
          </w:rPr>
          <w:t>подпункте</w:t>
        </w:r>
      </w:hyperlink>
      <w:r>
        <w:t xml:space="preserve"> производственных мощностей), осуществляются юридическими и физическими лицами, в том числе индивидуальными предпринимателями, в полном объеме до прекращения такого воздействия на биоресурсы и среду их обитания за счет собственных средств самостоятельно или с привлечением на договорной основе юридических лиц и индивидуальных предпринимателей, осуществляющих искусственное воспроизводство, акклиматизацию биоресурсов и </w:t>
      </w:r>
      <w:proofErr w:type="spellStart"/>
      <w:r>
        <w:t>рыбохозяйственную</w:t>
      </w:r>
      <w:proofErr w:type="spellEnd"/>
      <w:r>
        <w:t xml:space="preserve"> мелиорацию водных объектов.</w:t>
      </w:r>
    </w:p>
    <w:p w:rsidR="006D6C4A" w:rsidRDefault="006D6C4A">
      <w:pPr>
        <w:pStyle w:val="ConsPlusNormal"/>
        <w:spacing w:before="220"/>
        <w:ind w:firstLine="540"/>
        <w:jc w:val="both"/>
      </w:pPr>
      <w:r>
        <w:t xml:space="preserve">Мероприятия по устранению последствий негативного воздействия планируемой деятельности на состояние биоресурсов и среды их обитания посредством искусственного воспроизводства биоресурсов осуществляются в порядке, устанавливаемом в соответствии с </w:t>
      </w:r>
      <w:hyperlink r:id="rId7">
        <w:r>
          <w:rPr>
            <w:color w:val="0000FF"/>
          </w:rPr>
          <w:t>частью 6 статьи 45</w:t>
        </w:r>
      </w:hyperlink>
      <w:r>
        <w:t xml:space="preserve"> Федерального закона "О рыболовстве и сохранении водных биологических ресурсов".</w:t>
      </w:r>
    </w:p>
    <w:p w:rsidR="006D6C4A" w:rsidRDefault="006D6C4A">
      <w:pPr>
        <w:pStyle w:val="ConsPlusNormal"/>
        <w:spacing w:before="220"/>
        <w:ind w:firstLine="540"/>
        <w:jc w:val="both"/>
      </w:pPr>
      <w:r>
        <w:t xml:space="preserve">Мероприятия по устранению последствий негативного воздействия планируемой деятельности на состояние биоресурсов и среды их обитания посредством акклиматизации биоресурсов осуществляются в порядке, определяемом в соответствии с </w:t>
      </w:r>
      <w:hyperlink r:id="rId8">
        <w:r>
          <w:rPr>
            <w:color w:val="0000FF"/>
          </w:rPr>
          <w:t>частью 2 статьи 46</w:t>
        </w:r>
      </w:hyperlink>
      <w:r>
        <w:t xml:space="preserve"> Федерального закона "О рыболовстве и сохранении водных биологических ресурсов".</w:t>
      </w:r>
    </w:p>
    <w:p w:rsidR="006D6C4A" w:rsidRDefault="006D6C4A">
      <w:pPr>
        <w:pStyle w:val="ConsPlusNormal"/>
        <w:spacing w:before="220"/>
        <w:ind w:firstLine="540"/>
        <w:jc w:val="both"/>
      </w:pPr>
      <w:r>
        <w:t xml:space="preserve">Мероприятия по устранению последствий негативного воздействия планируемой деятельности на состояние биоресурсов и среды их обитания посредством </w:t>
      </w:r>
      <w:proofErr w:type="spellStart"/>
      <w:r>
        <w:t>рыбохозяйственной</w:t>
      </w:r>
      <w:proofErr w:type="spellEnd"/>
      <w:r>
        <w:t xml:space="preserve"> мелиорации водных объектов осуществляются в порядке, устанавливаемом в соответствии с </w:t>
      </w:r>
      <w:hyperlink r:id="rId9">
        <w:r>
          <w:rPr>
            <w:color w:val="0000FF"/>
          </w:rPr>
          <w:t>частью 2 статьи 44</w:t>
        </w:r>
      </w:hyperlink>
      <w:r>
        <w:t xml:space="preserve"> Федерального закона "О рыболовстве и сохранении водных биологических ресурсов".</w:t>
      </w:r>
    </w:p>
    <w:p w:rsidR="006D6C4A" w:rsidRDefault="006D6C4A">
      <w:pPr>
        <w:pStyle w:val="ConsPlusNormal"/>
        <w:jc w:val="both"/>
      </w:pPr>
    </w:p>
    <w:p w:rsidR="006D6C4A" w:rsidRDefault="006D6C4A">
      <w:pPr>
        <w:pStyle w:val="ConsPlusNormal"/>
        <w:jc w:val="both"/>
      </w:pPr>
    </w:p>
    <w:p w:rsidR="006D6C4A" w:rsidRDefault="006D6C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5062" w:rsidRDefault="005B5062"/>
    <w:sectPr w:rsidR="005B5062" w:rsidSect="0077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4A"/>
    <w:rsid w:val="005B5062"/>
    <w:rsid w:val="006D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0565B-53B6-4F05-B3DD-C581876F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C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6C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6C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408&amp;dst=8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408&amp;dst=3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447&amp;dst=127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14610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1408&amp;dst=100436" TargetMode="External"/><Relationship Id="rId9" Type="http://schemas.openxmlformats.org/officeDocument/2006/relationships/hyperlink" Target="https://login.consultant.ru/link/?req=doc&amp;base=LAW&amp;n=481408&amp;dst=8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Юлия Борисовна</dc:creator>
  <cp:keywords/>
  <dc:description/>
  <cp:lastModifiedBy>Коржова Юлия Борисовна</cp:lastModifiedBy>
  <cp:revision>1</cp:revision>
  <dcterms:created xsi:type="dcterms:W3CDTF">2025-09-01T05:12:00Z</dcterms:created>
  <dcterms:modified xsi:type="dcterms:W3CDTF">2025-09-01T05:13:00Z</dcterms:modified>
</cp:coreProperties>
</file>