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7F58" w14:textId="77777777" w:rsidR="00DD02EE" w:rsidRDefault="00DD02E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AD63B16" w14:textId="77777777" w:rsidR="00DD02EE" w:rsidRDefault="00DD02EE">
      <w:pPr>
        <w:pStyle w:val="ConsPlusNormal"/>
        <w:jc w:val="both"/>
        <w:outlineLvl w:val="0"/>
      </w:pPr>
    </w:p>
    <w:p w14:paraId="27A56A46" w14:textId="77777777" w:rsidR="00DD02EE" w:rsidRDefault="00DD02E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0FEACA83" w14:textId="77777777" w:rsidR="00DD02EE" w:rsidRDefault="00DD02EE">
      <w:pPr>
        <w:pStyle w:val="ConsPlusTitle"/>
        <w:jc w:val="center"/>
      </w:pPr>
    </w:p>
    <w:p w14:paraId="3D67B737" w14:textId="77777777" w:rsidR="00DD02EE" w:rsidRDefault="00DD02EE">
      <w:pPr>
        <w:pStyle w:val="ConsPlusTitle"/>
        <w:jc w:val="center"/>
      </w:pPr>
      <w:r>
        <w:t>РАСПОРЯЖЕНИЕ</w:t>
      </w:r>
    </w:p>
    <w:p w14:paraId="4EEC9897" w14:textId="77777777" w:rsidR="00DD02EE" w:rsidRDefault="00DD02EE">
      <w:pPr>
        <w:pStyle w:val="ConsPlusTitle"/>
        <w:jc w:val="center"/>
      </w:pPr>
      <w:r>
        <w:t>от 17 апреля 2006 г. N 536-р</w:t>
      </w:r>
    </w:p>
    <w:p w14:paraId="65A6AA00" w14:textId="77777777" w:rsidR="00DD02EE" w:rsidRDefault="00DD02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02EE" w14:paraId="79A768E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4B756" w14:textId="77777777" w:rsidR="00DD02EE" w:rsidRDefault="00DD02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A4951" w14:textId="77777777" w:rsidR="00DD02EE" w:rsidRDefault="00DD02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02B718F" w14:textId="77777777" w:rsidR="00DD02EE" w:rsidRDefault="00DD02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DB03938" w14:textId="77777777" w:rsidR="00DD02EE" w:rsidRDefault="00DD02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18.05.2010 </w:t>
            </w:r>
            <w:hyperlink r:id="rId5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</w:p>
          <w:p w14:paraId="3C8FCAA6" w14:textId="77777777" w:rsidR="00DD02EE" w:rsidRDefault="00DD02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26.12.2011 </w:t>
            </w:r>
            <w:hyperlink r:id="rId6">
              <w:r>
                <w:rPr>
                  <w:color w:val="0000FF"/>
                </w:rPr>
                <w:t>N 1145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E09B5" w14:textId="77777777" w:rsidR="00DD02EE" w:rsidRDefault="00DD02EE">
            <w:pPr>
              <w:pStyle w:val="ConsPlusNormal"/>
            </w:pPr>
          </w:p>
        </w:tc>
      </w:tr>
    </w:tbl>
    <w:p w14:paraId="267135D3" w14:textId="77777777" w:rsidR="00DD02EE" w:rsidRDefault="00DD02EE">
      <w:pPr>
        <w:pStyle w:val="ConsPlusNormal"/>
        <w:jc w:val="center"/>
      </w:pPr>
    </w:p>
    <w:p w14:paraId="602A9E84" w14:textId="77777777" w:rsidR="00DD02EE" w:rsidRDefault="00DD02EE">
      <w:pPr>
        <w:pStyle w:val="ConsPlusNormal"/>
        <w:ind w:firstLine="540"/>
        <w:jc w:val="both"/>
      </w:pPr>
      <w:r>
        <w:t xml:space="preserve">Утвердить прилагаемый </w:t>
      </w:r>
      <w:hyperlink w:anchor="P24">
        <w:r>
          <w:rPr>
            <w:color w:val="0000FF"/>
          </w:rPr>
          <w:t>перечень</w:t>
        </w:r>
      </w:hyperlink>
      <w:r>
        <w:t xml:space="preserve"> коренных малочисленных народов Севера, Сибири и Дальнего Востока Российской Федерации.</w:t>
      </w:r>
    </w:p>
    <w:p w14:paraId="5E101700" w14:textId="77777777" w:rsidR="00DD02EE" w:rsidRDefault="00DD02EE">
      <w:pPr>
        <w:pStyle w:val="ConsPlusNormal"/>
        <w:ind w:firstLine="540"/>
        <w:jc w:val="both"/>
      </w:pPr>
    </w:p>
    <w:p w14:paraId="2A4F4E2B" w14:textId="77777777" w:rsidR="00DD02EE" w:rsidRDefault="00DD02EE">
      <w:pPr>
        <w:pStyle w:val="ConsPlusNormal"/>
        <w:jc w:val="right"/>
      </w:pPr>
      <w:r>
        <w:t>Председатель Правительства</w:t>
      </w:r>
    </w:p>
    <w:p w14:paraId="3F768211" w14:textId="77777777" w:rsidR="00DD02EE" w:rsidRDefault="00DD02EE">
      <w:pPr>
        <w:pStyle w:val="ConsPlusNormal"/>
        <w:jc w:val="right"/>
      </w:pPr>
      <w:r>
        <w:t>Российской Федерации</w:t>
      </w:r>
    </w:p>
    <w:p w14:paraId="406893BA" w14:textId="77777777" w:rsidR="00DD02EE" w:rsidRDefault="00DD02EE">
      <w:pPr>
        <w:pStyle w:val="ConsPlusNormal"/>
        <w:jc w:val="right"/>
      </w:pPr>
      <w:r>
        <w:t>М.ФРАДКОВ</w:t>
      </w:r>
    </w:p>
    <w:p w14:paraId="06F82057" w14:textId="77777777" w:rsidR="00DD02EE" w:rsidRDefault="00DD02EE">
      <w:pPr>
        <w:pStyle w:val="ConsPlusNormal"/>
        <w:jc w:val="right"/>
      </w:pPr>
    </w:p>
    <w:p w14:paraId="77FD4DF1" w14:textId="77777777" w:rsidR="00DD02EE" w:rsidRDefault="00DD02EE">
      <w:pPr>
        <w:pStyle w:val="ConsPlusNormal"/>
        <w:jc w:val="right"/>
      </w:pPr>
    </w:p>
    <w:p w14:paraId="4BA41A6D" w14:textId="77777777" w:rsidR="00DD02EE" w:rsidRDefault="00DD02EE">
      <w:pPr>
        <w:pStyle w:val="ConsPlusNormal"/>
        <w:jc w:val="right"/>
      </w:pPr>
    </w:p>
    <w:p w14:paraId="71969572" w14:textId="77777777" w:rsidR="00DD02EE" w:rsidRDefault="00DD02EE">
      <w:pPr>
        <w:pStyle w:val="ConsPlusNormal"/>
        <w:jc w:val="right"/>
      </w:pPr>
    </w:p>
    <w:p w14:paraId="38F02C0D" w14:textId="77777777" w:rsidR="00DD02EE" w:rsidRDefault="00DD02EE">
      <w:pPr>
        <w:pStyle w:val="ConsPlusNormal"/>
        <w:jc w:val="right"/>
      </w:pPr>
    </w:p>
    <w:p w14:paraId="70D6CF74" w14:textId="77777777" w:rsidR="00DD02EE" w:rsidRDefault="00DD02EE">
      <w:pPr>
        <w:pStyle w:val="ConsPlusNormal"/>
        <w:jc w:val="right"/>
        <w:outlineLvl w:val="0"/>
      </w:pPr>
      <w:r>
        <w:t>Утвержден</w:t>
      </w:r>
    </w:p>
    <w:p w14:paraId="7BE18215" w14:textId="77777777" w:rsidR="00DD02EE" w:rsidRDefault="00DD02EE">
      <w:pPr>
        <w:pStyle w:val="ConsPlusNormal"/>
        <w:jc w:val="right"/>
      </w:pPr>
      <w:r>
        <w:t>распоряжением Правительства</w:t>
      </w:r>
    </w:p>
    <w:p w14:paraId="15486408" w14:textId="77777777" w:rsidR="00DD02EE" w:rsidRDefault="00DD02EE">
      <w:pPr>
        <w:pStyle w:val="ConsPlusNormal"/>
        <w:jc w:val="right"/>
      </w:pPr>
      <w:r>
        <w:t>Российской Федерации</w:t>
      </w:r>
    </w:p>
    <w:p w14:paraId="153238E3" w14:textId="77777777" w:rsidR="00DD02EE" w:rsidRDefault="00DD02EE">
      <w:pPr>
        <w:pStyle w:val="ConsPlusNormal"/>
        <w:jc w:val="right"/>
      </w:pPr>
      <w:r>
        <w:t>от 17 апреля 2006 г. N 536-р</w:t>
      </w:r>
    </w:p>
    <w:p w14:paraId="42BD15DC" w14:textId="77777777" w:rsidR="00DD02EE" w:rsidRDefault="00DD02EE">
      <w:pPr>
        <w:pStyle w:val="ConsPlusNormal"/>
        <w:ind w:firstLine="540"/>
        <w:jc w:val="both"/>
      </w:pPr>
    </w:p>
    <w:p w14:paraId="6AFC7801" w14:textId="77777777" w:rsidR="00DD02EE" w:rsidRDefault="00DD02EE">
      <w:pPr>
        <w:pStyle w:val="ConsPlusTitle"/>
        <w:jc w:val="center"/>
      </w:pPr>
      <w:bookmarkStart w:id="0" w:name="P24"/>
      <w:bookmarkEnd w:id="0"/>
      <w:r>
        <w:t>ПЕРЕЧЕНЬ</w:t>
      </w:r>
    </w:p>
    <w:p w14:paraId="7294AB75" w14:textId="77777777" w:rsidR="00DD02EE" w:rsidRDefault="00DD02EE">
      <w:pPr>
        <w:pStyle w:val="ConsPlusTitle"/>
        <w:jc w:val="center"/>
      </w:pPr>
      <w:r>
        <w:t>КОРЕННЫХ МАЛОЧИСЛЕННЫХ НАРОДОВ СЕВЕРА, СИБИРИ</w:t>
      </w:r>
    </w:p>
    <w:p w14:paraId="4C829353" w14:textId="77777777" w:rsidR="00DD02EE" w:rsidRDefault="00DD02EE">
      <w:pPr>
        <w:pStyle w:val="ConsPlusTitle"/>
        <w:jc w:val="center"/>
      </w:pPr>
      <w:r>
        <w:t>И ДАЛЬНЕГО ВОСТОКА РОССИЙСКОЙ ФЕДЕРАЦИИ</w:t>
      </w:r>
    </w:p>
    <w:p w14:paraId="485ABFAD" w14:textId="77777777" w:rsidR="00DD02EE" w:rsidRDefault="00DD02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D02EE" w14:paraId="6AFF792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83899" w14:textId="77777777" w:rsidR="00DD02EE" w:rsidRDefault="00DD02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01CE1" w14:textId="77777777" w:rsidR="00DD02EE" w:rsidRDefault="00DD02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00884D" w14:textId="77777777" w:rsidR="00DD02EE" w:rsidRDefault="00DD02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179E464" w14:textId="77777777" w:rsidR="00DD02EE" w:rsidRDefault="00DD02E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18.05.2010 </w:t>
            </w:r>
            <w:hyperlink r:id="rId7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>,</w:t>
            </w:r>
          </w:p>
          <w:p w14:paraId="2C3B91D1" w14:textId="77777777" w:rsidR="00DD02EE" w:rsidRDefault="00DD02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26.12.2011 </w:t>
            </w:r>
            <w:hyperlink r:id="rId8">
              <w:r>
                <w:rPr>
                  <w:color w:val="0000FF"/>
                </w:rPr>
                <w:t>N 1145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5CF54" w14:textId="77777777" w:rsidR="00DD02EE" w:rsidRDefault="00DD02EE">
            <w:pPr>
              <w:pStyle w:val="ConsPlusNormal"/>
            </w:pPr>
          </w:p>
        </w:tc>
      </w:tr>
    </w:tbl>
    <w:p w14:paraId="65D8548A" w14:textId="77777777" w:rsidR="00DD02EE" w:rsidRDefault="00DD02EE">
      <w:pPr>
        <w:pStyle w:val="ConsPlusNormal"/>
        <w:jc w:val="center"/>
      </w:pPr>
    </w:p>
    <w:p w14:paraId="37301DF5" w14:textId="77777777" w:rsidR="00DD02EE" w:rsidRDefault="00DD02EE">
      <w:pPr>
        <w:pStyle w:val="ConsPlusNormal"/>
        <w:ind w:firstLine="540"/>
        <w:jc w:val="both"/>
      </w:pPr>
      <w:r>
        <w:t>Алеуты</w:t>
      </w:r>
    </w:p>
    <w:p w14:paraId="4BFA0217" w14:textId="77777777" w:rsidR="00DD02EE" w:rsidRDefault="00DD02EE">
      <w:pPr>
        <w:pStyle w:val="ConsPlusNormal"/>
        <w:spacing w:before="220"/>
        <w:ind w:firstLine="540"/>
        <w:jc w:val="both"/>
      </w:pPr>
      <w:r>
        <w:t>Алюторцы</w:t>
      </w:r>
    </w:p>
    <w:p w14:paraId="512F0E23" w14:textId="77777777" w:rsidR="00DD02EE" w:rsidRDefault="00DD02EE">
      <w:pPr>
        <w:pStyle w:val="ConsPlusNormal"/>
        <w:spacing w:before="220"/>
        <w:ind w:firstLine="540"/>
        <w:jc w:val="both"/>
      </w:pPr>
      <w:r>
        <w:t>Вепсы</w:t>
      </w:r>
    </w:p>
    <w:p w14:paraId="153E3021" w14:textId="77777777" w:rsidR="00DD02EE" w:rsidRDefault="00DD02EE">
      <w:pPr>
        <w:pStyle w:val="ConsPlusNormal"/>
        <w:spacing w:before="220"/>
        <w:ind w:firstLine="540"/>
        <w:jc w:val="both"/>
      </w:pPr>
      <w:r>
        <w:t>Долганы</w:t>
      </w:r>
    </w:p>
    <w:p w14:paraId="0DC92C8C" w14:textId="77777777" w:rsidR="00DD02EE" w:rsidRDefault="00DD02EE">
      <w:pPr>
        <w:pStyle w:val="ConsPlusNormal"/>
        <w:spacing w:before="220"/>
        <w:ind w:firstLine="540"/>
        <w:jc w:val="both"/>
      </w:pPr>
      <w:r>
        <w:t>Ительмены</w:t>
      </w:r>
    </w:p>
    <w:p w14:paraId="79BEA011" w14:textId="77777777" w:rsidR="00DD02EE" w:rsidRDefault="00DD02EE">
      <w:pPr>
        <w:pStyle w:val="ConsPlusNormal"/>
        <w:spacing w:before="220"/>
        <w:ind w:firstLine="540"/>
        <w:jc w:val="both"/>
      </w:pPr>
      <w:r>
        <w:t>Камчадалы</w:t>
      </w:r>
    </w:p>
    <w:p w14:paraId="210FA8A2" w14:textId="77777777" w:rsidR="00DD02EE" w:rsidRDefault="00DD02EE">
      <w:pPr>
        <w:pStyle w:val="ConsPlusNormal"/>
        <w:spacing w:before="220"/>
        <w:ind w:firstLine="540"/>
        <w:jc w:val="both"/>
      </w:pPr>
      <w:r>
        <w:t>Кереки</w:t>
      </w:r>
    </w:p>
    <w:p w14:paraId="70C51D73" w14:textId="77777777" w:rsidR="00DD02EE" w:rsidRDefault="00DD02EE">
      <w:pPr>
        <w:pStyle w:val="ConsPlusNormal"/>
        <w:spacing w:before="220"/>
        <w:ind w:firstLine="540"/>
        <w:jc w:val="both"/>
      </w:pPr>
      <w:r>
        <w:t>Кеты</w:t>
      </w:r>
    </w:p>
    <w:p w14:paraId="5507B35F" w14:textId="77777777" w:rsidR="00DD02EE" w:rsidRDefault="00DD02EE">
      <w:pPr>
        <w:pStyle w:val="ConsPlusNormal"/>
        <w:spacing w:before="220"/>
        <w:ind w:firstLine="540"/>
        <w:jc w:val="both"/>
      </w:pPr>
      <w:r>
        <w:t>Коряки</w:t>
      </w:r>
    </w:p>
    <w:p w14:paraId="23792140" w14:textId="77777777" w:rsidR="00DD02EE" w:rsidRDefault="00DD02EE">
      <w:pPr>
        <w:pStyle w:val="ConsPlusNormal"/>
        <w:spacing w:before="220"/>
        <w:ind w:firstLine="540"/>
        <w:jc w:val="both"/>
      </w:pPr>
      <w:r>
        <w:lastRenderedPageBreak/>
        <w:t>Кумандинцы</w:t>
      </w:r>
    </w:p>
    <w:p w14:paraId="78FD50A4" w14:textId="77777777" w:rsidR="00DD02EE" w:rsidRDefault="00DD02EE">
      <w:pPr>
        <w:pStyle w:val="ConsPlusNormal"/>
        <w:spacing w:before="220"/>
        <w:ind w:firstLine="540"/>
        <w:jc w:val="both"/>
      </w:pPr>
      <w:r>
        <w:t>Манси</w:t>
      </w:r>
    </w:p>
    <w:p w14:paraId="290B8CDB" w14:textId="77777777" w:rsidR="00DD02EE" w:rsidRDefault="00DD02EE">
      <w:pPr>
        <w:pStyle w:val="ConsPlusNormal"/>
        <w:spacing w:before="220"/>
        <w:ind w:firstLine="540"/>
        <w:jc w:val="both"/>
      </w:pPr>
      <w:r>
        <w:t>Нанайцы</w:t>
      </w:r>
    </w:p>
    <w:p w14:paraId="3B2768FA" w14:textId="77777777" w:rsidR="00DD02EE" w:rsidRDefault="00DD02EE">
      <w:pPr>
        <w:pStyle w:val="ConsPlusNormal"/>
        <w:spacing w:before="220"/>
        <w:ind w:firstLine="540"/>
        <w:jc w:val="both"/>
      </w:pPr>
      <w:r>
        <w:t>Нганасаны</w:t>
      </w:r>
    </w:p>
    <w:p w14:paraId="71F31A3B" w14:textId="77777777" w:rsidR="00DD02EE" w:rsidRDefault="00DD02EE">
      <w:pPr>
        <w:pStyle w:val="ConsPlusNormal"/>
        <w:spacing w:before="220"/>
        <w:ind w:firstLine="540"/>
        <w:jc w:val="both"/>
      </w:pPr>
      <w:r>
        <w:t>Негидальцы</w:t>
      </w:r>
    </w:p>
    <w:p w14:paraId="16423A5A" w14:textId="77777777" w:rsidR="00DD02EE" w:rsidRDefault="00DD02EE">
      <w:pPr>
        <w:pStyle w:val="ConsPlusNormal"/>
        <w:spacing w:before="220"/>
        <w:ind w:firstLine="540"/>
        <w:jc w:val="both"/>
      </w:pPr>
      <w:r>
        <w:t>Ненцы</w:t>
      </w:r>
    </w:p>
    <w:p w14:paraId="05C55E59" w14:textId="77777777" w:rsidR="00DD02EE" w:rsidRDefault="00DD02EE">
      <w:pPr>
        <w:pStyle w:val="ConsPlusNormal"/>
        <w:spacing w:before="220"/>
        <w:ind w:firstLine="540"/>
        <w:jc w:val="both"/>
      </w:pPr>
      <w:r>
        <w:t>Нивхи</w:t>
      </w:r>
    </w:p>
    <w:p w14:paraId="7FC13307" w14:textId="77777777" w:rsidR="00DD02EE" w:rsidRDefault="00DD02EE">
      <w:pPr>
        <w:pStyle w:val="ConsPlusNormal"/>
        <w:spacing w:before="220"/>
        <w:ind w:firstLine="540"/>
        <w:jc w:val="both"/>
      </w:pPr>
      <w:r>
        <w:t>Ороки (ульта)</w:t>
      </w:r>
    </w:p>
    <w:p w14:paraId="31CF8450" w14:textId="77777777" w:rsidR="00DD02EE" w:rsidRDefault="00DD02EE">
      <w:pPr>
        <w:pStyle w:val="ConsPlusNormal"/>
        <w:spacing w:before="220"/>
        <w:ind w:firstLine="540"/>
        <w:jc w:val="both"/>
      </w:pPr>
      <w:r>
        <w:t>Орочи</w:t>
      </w:r>
    </w:p>
    <w:p w14:paraId="0113B2C7" w14:textId="77777777" w:rsidR="00DD02EE" w:rsidRDefault="00DD02EE">
      <w:pPr>
        <w:pStyle w:val="ConsPlusNormal"/>
        <w:spacing w:before="220"/>
        <w:ind w:firstLine="540"/>
        <w:jc w:val="both"/>
      </w:pPr>
      <w:r>
        <w:t>Саамы</w:t>
      </w:r>
    </w:p>
    <w:p w14:paraId="6BBE3B3B" w14:textId="77777777" w:rsidR="00DD02EE" w:rsidRDefault="00DD02EE">
      <w:pPr>
        <w:pStyle w:val="ConsPlusNormal"/>
        <w:spacing w:before="220"/>
        <w:ind w:firstLine="540"/>
        <w:jc w:val="both"/>
      </w:pPr>
      <w:r>
        <w:t>Селькупы</w:t>
      </w:r>
    </w:p>
    <w:p w14:paraId="7BF33673" w14:textId="77777777" w:rsidR="00DD02EE" w:rsidRDefault="00DD02EE">
      <w:pPr>
        <w:pStyle w:val="ConsPlusNormal"/>
        <w:spacing w:before="220"/>
        <w:ind w:firstLine="540"/>
        <w:jc w:val="both"/>
      </w:pPr>
      <w:r>
        <w:t>Сойоты</w:t>
      </w:r>
    </w:p>
    <w:p w14:paraId="3C7CD46F" w14:textId="77777777" w:rsidR="00DD02EE" w:rsidRDefault="00DD02EE">
      <w:pPr>
        <w:pStyle w:val="ConsPlusNormal"/>
        <w:spacing w:before="220"/>
        <w:ind w:firstLine="540"/>
        <w:jc w:val="both"/>
      </w:pPr>
      <w:r>
        <w:t>Тазы</w:t>
      </w:r>
    </w:p>
    <w:p w14:paraId="1BEE8D81" w14:textId="77777777" w:rsidR="00DD02EE" w:rsidRDefault="00DD02EE">
      <w:pPr>
        <w:pStyle w:val="ConsPlusNormal"/>
        <w:spacing w:before="220"/>
        <w:ind w:firstLine="540"/>
        <w:jc w:val="both"/>
      </w:pPr>
      <w:r>
        <w:t>Теленгиты</w:t>
      </w:r>
    </w:p>
    <w:p w14:paraId="29B745E9" w14:textId="77777777" w:rsidR="00DD02EE" w:rsidRDefault="00DD02EE">
      <w:pPr>
        <w:pStyle w:val="ConsPlusNormal"/>
        <w:spacing w:before="220"/>
        <w:ind w:firstLine="540"/>
        <w:jc w:val="both"/>
      </w:pPr>
      <w:r>
        <w:t>Телеуты</w:t>
      </w:r>
    </w:p>
    <w:p w14:paraId="7701D063" w14:textId="77777777" w:rsidR="00DD02EE" w:rsidRDefault="00DD02EE">
      <w:pPr>
        <w:pStyle w:val="ConsPlusNormal"/>
        <w:spacing w:before="220"/>
        <w:ind w:firstLine="540"/>
        <w:jc w:val="both"/>
      </w:pPr>
      <w:r>
        <w:t>Тофалары (</w:t>
      </w:r>
      <w:proofErr w:type="spellStart"/>
      <w:r>
        <w:t>тофа</w:t>
      </w:r>
      <w:proofErr w:type="spellEnd"/>
      <w:r>
        <w:t>)</w:t>
      </w:r>
    </w:p>
    <w:p w14:paraId="1BA45084" w14:textId="77777777" w:rsidR="00DD02EE" w:rsidRDefault="00DD02EE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18.05.2010 N 352)</w:t>
      </w:r>
    </w:p>
    <w:p w14:paraId="09B196D2" w14:textId="77777777" w:rsidR="00DD02EE" w:rsidRDefault="00DD02EE">
      <w:pPr>
        <w:pStyle w:val="ConsPlusNormal"/>
        <w:spacing w:before="220"/>
        <w:ind w:firstLine="540"/>
        <w:jc w:val="both"/>
      </w:pPr>
      <w:r>
        <w:t>Тубалары</w:t>
      </w:r>
    </w:p>
    <w:p w14:paraId="7CF3B8F9" w14:textId="77777777" w:rsidR="00DD02EE" w:rsidRDefault="00DD02EE">
      <w:pPr>
        <w:pStyle w:val="ConsPlusNormal"/>
        <w:spacing w:before="220"/>
        <w:ind w:firstLine="540"/>
        <w:jc w:val="both"/>
      </w:pPr>
      <w:r>
        <w:t>Тувинцы-тоджинцы</w:t>
      </w:r>
    </w:p>
    <w:p w14:paraId="2D0C1BA0" w14:textId="77777777" w:rsidR="00DD02EE" w:rsidRDefault="00DD02EE">
      <w:pPr>
        <w:pStyle w:val="ConsPlusNormal"/>
        <w:spacing w:before="220"/>
        <w:ind w:firstLine="540"/>
        <w:jc w:val="both"/>
      </w:pPr>
      <w:r>
        <w:t>Удэгейцы</w:t>
      </w:r>
    </w:p>
    <w:p w14:paraId="448C83A5" w14:textId="77777777" w:rsidR="00DD02EE" w:rsidRDefault="00DD02EE">
      <w:pPr>
        <w:pStyle w:val="ConsPlusNormal"/>
        <w:spacing w:before="220"/>
        <w:ind w:firstLine="540"/>
        <w:jc w:val="both"/>
      </w:pPr>
      <w:r>
        <w:t>Ульчи</w:t>
      </w:r>
    </w:p>
    <w:p w14:paraId="5DA32576" w14:textId="77777777" w:rsidR="00DD02EE" w:rsidRDefault="00DD02EE">
      <w:pPr>
        <w:pStyle w:val="ConsPlusNormal"/>
        <w:spacing w:before="220"/>
        <w:ind w:firstLine="540"/>
        <w:jc w:val="both"/>
      </w:pPr>
      <w:r>
        <w:t>Ханты</w:t>
      </w:r>
    </w:p>
    <w:p w14:paraId="56E0F582" w14:textId="77777777" w:rsidR="00DD02EE" w:rsidRDefault="00DD02EE">
      <w:pPr>
        <w:pStyle w:val="ConsPlusNormal"/>
        <w:spacing w:before="220"/>
        <w:ind w:firstLine="540"/>
        <w:jc w:val="both"/>
      </w:pPr>
      <w:r>
        <w:t>Челканцы</w:t>
      </w:r>
    </w:p>
    <w:p w14:paraId="0F376DAC" w14:textId="77777777" w:rsidR="00DD02EE" w:rsidRDefault="00DD02EE">
      <w:pPr>
        <w:pStyle w:val="ConsPlusNormal"/>
        <w:spacing w:before="220"/>
        <w:ind w:firstLine="540"/>
        <w:jc w:val="both"/>
      </w:pPr>
      <w:r>
        <w:t>Чуванцы</w:t>
      </w:r>
    </w:p>
    <w:p w14:paraId="5C77131C" w14:textId="77777777" w:rsidR="00DD02EE" w:rsidRDefault="00DD02EE">
      <w:pPr>
        <w:pStyle w:val="ConsPlusNormal"/>
        <w:spacing w:before="220"/>
        <w:ind w:firstLine="540"/>
        <w:jc w:val="both"/>
      </w:pPr>
      <w:r>
        <w:t>Чукчи</w:t>
      </w:r>
    </w:p>
    <w:p w14:paraId="5F24F8C7" w14:textId="77777777" w:rsidR="00DD02EE" w:rsidRDefault="00DD02EE">
      <w:pPr>
        <w:pStyle w:val="ConsPlusNormal"/>
        <w:spacing w:before="220"/>
        <w:ind w:firstLine="540"/>
        <w:jc w:val="both"/>
      </w:pPr>
      <w:r>
        <w:t>Чулымцы</w:t>
      </w:r>
    </w:p>
    <w:p w14:paraId="2868E1CE" w14:textId="77777777" w:rsidR="00DD02EE" w:rsidRDefault="00DD02EE">
      <w:pPr>
        <w:pStyle w:val="ConsPlusNormal"/>
        <w:spacing w:before="220"/>
        <w:ind w:firstLine="540"/>
        <w:jc w:val="both"/>
      </w:pPr>
      <w:r>
        <w:t>Шорцы</w:t>
      </w:r>
    </w:p>
    <w:p w14:paraId="5AAB6ACF" w14:textId="77777777" w:rsidR="00DD02EE" w:rsidRDefault="00DD02EE">
      <w:pPr>
        <w:pStyle w:val="ConsPlusNormal"/>
        <w:spacing w:before="220"/>
        <w:ind w:firstLine="540"/>
        <w:jc w:val="both"/>
      </w:pPr>
      <w:r>
        <w:t>Эвенки</w:t>
      </w:r>
    </w:p>
    <w:p w14:paraId="7D2D7245" w14:textId="77777777" w:rsidR="00DD02EE" w:rsidRDefault="00DD02EE">
      <w:pPr>
        <w:pStyle w:val="ConsPlusNormal"/>
        <w:spacing w:before="220"/>
        <w:ind w:firstLine="540"/>
        <w:jc w:val="both"/>
      </w:pPr>
      <w:r>
        <w:t>Эвены (ламуты)</w:t>
      </w:r>
    </w:p>
    <w:p w14:paraId="5385B08F" w14:textId="77777777" w:rsidR="00DD02EE" w:rsidRDefault="00DD02EE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26.12.2011 N 1145)</w:t>
      </w:r>
    </w:p>
    <w:p w14:paraId="4AD34294" w14:textId="77777777" w:rsidR="00DD02EE" w:rsidRDefault="00DD02EE">
      <w:pPr>
        <w:pStyle w:val="ConsPlusNormal"/>
        <w:spacing w:before="220"/>
        <w:ind w:firstLine="540"/>
        <w:jc w:val="both"/>
      </w:pPr>
      <w:r>
        <w:t>Энцы</w:t>
      </w:r>
    </w:p>
    <w:p w14:paraId="25ADFF6F" w14:textId="77777777" w:rsidR="00DD02EE" w:rsidRDefault="00DD02EE">
      <w:pPr>
        <w:pStyle w:val="ConsPlusNormal"/>
        <w:spacing w:before="220"/>
        <w:ind w:firstLine="540"/>
        <w:jc w:val="both"/>
      </w:pPr>
      <w:r>
        <w:lastRenderedPageBreak/>
        <w:t>Эскимосы</w:t>
      </w:r>
    </w:p>
    <w:p w14:paraId="1F2D0CBC" w14:textId="77777777" w:rsidR="00DD02EE" w:rsidRDefault="00DD02EE">
      <w:pPr>
        <w:pStyle w:val="ConsPlusNormal"/>
        <w:spacing w:before="220"/>
        <w:ind w:firstLine="540"/>
        <w:jc w:val="both"/>
      </w:pPr>
      <w:r>
        <w:t>Юкагиры</w:t>
      </w:r>
    </w:p>
    <w:p w14:paraId="1E4E3FBF" w14:textId="77777777" w:rsidR="00DD02EE" w:rsidRDefault="00DD02EE">
      <w:pPr>
        <w:pStyle w:val="ConsPlusNormal"/>
        <w:ind w:firstLine="540"/>
        <w:jc w:val="both"/>
      </w:pPr>
    </w:p>
    <w:p w14:paraId="3AF045BF" w14:textId="77777777" w:rsidR="00DD02EE" w:rsidRDefault="00DD02EE">
      <w:pPr>
        <w:pStyle w:val="ConsPlusNormal"/>
        <w:ind w:firstLine="540"/>
        <w:jc w:val="both"/>
      </w:pPr>
    </w:p>
    <w:p w14:paraId="2EB0958B" w14:textId="77777777" w:rsidR="00DD02EE" w:rsidRDefault="00DD02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765B137" w14:textId="77777777" w:rsidR="000637D4" w:rsidRDefault="000637D4"/>
    <w:sectPr w:rsidR="000637D4" w:rsidSect="007D4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EE"/>
    <w:rsid w:val="000637D4"/>
    <w:rsid w:val="00DD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EFF3C"/>
  <w15:chartTrackingRefBased/>
  <w15:docId w15:val="{1B096CE4-62A1-4835-9EFC-698B7258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2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D02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D02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24181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00608&amp;dst=1000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24181&amp;dst=10001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00608&amp;dst=100007" TargetMode="External"/><Relationship Id="rId10" Type="http://schemas.openxmlformats.org/officeDocument/2006/relationships/hyperlink" Target="https://login.consultant.ru/link/?req=doc&amp;base=LAW&amp;n=124181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00608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Богославская Наталья Анатольевна</dc:creator>
  <cp:keywords/>
  <dc:description/>
  <cp:lastModifiedBy>Богославская Наталья Анатольевна</cp:lastModifiedBy>
  <cp:revision>1</cp:revision>
  <dcterms:created xsi:type="dcterms:W3CDTF">2024-11-15T03:37:00Z</dcterms:created>
  <dcterms:modified xsi:type="dcterms:W3CDTF">2024-11-15T03:37:00Z</dcterms:modified>
</cp:coreProperties>
</file>