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7ACEB" w14:textId="77777777" w:rsidR="00AC79A8" w:rsidRDefault="00AC79A8">
      <w:pPr>
        <w:pStyle w:val="ConsPlusTitlePage"/>
      </w:pPr>
      <w:r>
        <w:t xml:space="preserve">Документ предоставлен </w:t>
      </w:r>
      <w:hyperlink r:id="rId4">
        <w:r>
          <w:rPr>
            <w:color w:val="0000FF"/>
          </w:rPr>
          <w:t>КонсультантПлюс</w:t>
        </w:r>
      </w:hyperlink>
      <w:r>
        <w:br/>
      </w:r>
    </w:p>
    <w:p w14:paraId="21118259" w14:textId="77777777" w:rsidR="00AC79A8" w:rsidRDefault="00AC79A8">
      <w:pPr>
        <w:pStyle w:val="ConsPlusNormal"/>
        <w:jc w:val="both"/>
        <w:outlineLvl w:val="0"/>
      </w:pPr>
    </w:p>
    <w:p w14:paraId="37C2550B" w14:textId="77777777" w:rsidR="00AC79A8" w:rsidRDefault="00AC79A8">
      <w:pPr>
        <w:pStyle w:val="ConsPlusTitle"/>
        <w:jc w:val="center"/>
        <w:outlineLvl w:val="0"/>
      </w:pPr>
      <w:r>
        <w:t>ПРАВИТЕЛЬСТВО РОССИЙСКОЙ ФЕДЕРАЦИИ</w:t>
      </w:r>
    </w:p>
    <w:p w14:paraId="35455021" w14:textId="77777777" w:rsidR="00AC79A8" w:rsidRDefault="00AC79A8">
      <w:pPr>
        <w:pStyle w:val="ConsPlusTitle"/>
        <w:jc w:val="center"/>
      </w:pPr>
    </w:p>
    <w:p w14:paraId="3F1FC041" w14:textId="77777777" w:rsidR="00AC79A8" w:rsidRDefault="00AC79A8">
      <w:pPr>
        <w:pStyle w:val="ConsPlusTitle"/>
        <w:jc w:val="center"/>
      </w:pPr>
      <w:r>
        <w:t>ПОСТАНОВЛЕНИЕ</w:t>
      </w:r>
    </w:p>
    <w:p w14:paraId="401F5548" w14:textId="77777777" w:rsidR="00AC79A8" w:rsidRDefault="00AC79A8">
      <w:pPr>
        <w:pStyle w:val="ConsPlusTitle"/>
        <w:jc w:val="center"/>
      </w:pPr>
      <w:r>
        <w:t>от 31 августа 2024 г. N 1206</w:t>
      </w:r>
    </w:p>
    <w:p w14:paraId="0D177291" w14:textId="77777777" w:rsidR="00AC79A8" w:rsidRDefault="00AC79A8">
      <w:pPr>
        <w:pStyle w:val="ConsPlusTitle"/>
        <w:jc w:val="center"/>
      </w:pPr>
    </w:p>
    <w:p w14:paraId="5792DC1F" w14:textId="77777777" w:rsidR="00AC79A8" w:rsidRDefault="00AC79A8">
      <w:pPr>
        <w:pStyle w:val="ConsPlusTitle"/>
        <w:jc w:val="center"/>
      </w:pPr>
      <w:r>
        <w:t>ОБ УТВЕРЖДЕНИИ ПРАВИЛ</w:t>
      </w:r>
    </w:p>
    <w:p w14:paraId="38137AFD" w14:textId="77777777" w:rsidR="00AC79A8" w:rsidRDefault="00AC79A8">
      <w:pPr>
        <w:pStyle w:val="ConsPlusTitle"/>
        <w:jc w:val="center"/>
      </w:pPr>
      <w:r>
        <w:t>ОРГАНИЗАЦИИ И ПРОВЕДЕНИЯ АУКЦИОНОВ В ЭЛЕКТРОННОЙ ФОРМЕ</w:t>
      </w:r>
    </w:p>
    <w:p w14:paraId="5E61FAB3" w14:textId="77777777" w:rsidR="00AC79A8" w:rsidRDefault="00AC79A8">
      <w:pPr>
        <w:pStyle w:val="ConsPlusTitle"/>
        <w:jc w:val="center"/>
      </w:pPr>
      <w:r>
        <w:t>ПО ПРОДАЖЕ ПРАВА НА ЗАКЛЮЧЕНИЕ ДОГОВОРА О ЗАКРЕПЛЕНИИ</w:t>
      </w:r>
    </w:p>
    <w:p w14:paraId="6FDB871B" w14:textId="77777777" w:rsidR="00AC79A8" w:rsidRDefault="00AC79A8">
      <w:pPr>
        <w:pStyle w:val="ConsPlusTitle"/>
        <w:jc w:val="center"/>
      </w:pPr>
      <w:r>
        <w:t>ДОЛИ КВОТЫ ДОБЫЧИ (ВЫЛОВА) ВОДНЫХ БИОЛОГИЧЕСКИХ РЕСУРСОВ,</w:t>
      </w:r>
    </w:p>
    <w:p w14:paraId="53DB0E18" w14:textId="77777777" w:rsidR="00AC79A8" w:rsidRDefault="00AC79A8">
      <w:pPr>
        <w:pStyle w:val="ConsPlusTitle"/>
        <w:jc w:val="center"/>
      </w:pPr>
      <w:r>
        <w:t>ДОГОВОРА ПОЛЬЗОВАНИЯ ВОДНЫМИ БИОЛОГИЧЕСКИМИ РЕСУРСАМИ,</w:t>
      </w:r>
    </w:p>
    <w:p w14:paraId="15B88F28" w14:textId="77777777" w:rsidR="00AC79A8" w:rsidRDefault="00AC79A8">
      <w:pPr>
        <w:pStyle w:val="ConsPlusTitle"/>
        <w:jc w:val="center"/>
      </w:pPr>
      <w:r>
        <w:t>ДОГОВОРА ПОЛЬЗОВАНИЯ РЫБОЛОВНЫМ УЧАСТКОМ</w:t>
      </w:r>
    </w:p>
    <w:p w14:paraId="64589C3D" w14:textId="77777777" w:rsidR="00AC79A8" w:rsidRDefault="00AC79A8">
      <w:pPr>
        <w:pStyle w:val="ConsPlusNormal"/>
        <w:jc w:val="both"/>
      </w:pPr>
    </w:p>
    <w:p w14:paraId="366EBE88" w14:textId="77777777" w:rsidR="00AC79A8" w:rsidRDefault="00AC79A8">
      <w:pPr>
        <w:pStyle w:val="ConsPlusNormal"/>
        <w:ind w:firstLine="540"/>
        <w:jc w:val="both"/>
      </w:pPr>
      <w:r>
        <w:t xml:space="preserve">В соответствии со </w:t>
      </w:r>
      <w:hyperlink r:id="rId5">
        <w:r>
          <w:rPr>
            <w:color w:val="0000FF"/>
          </w:rPr>
          <w:t>статьей 38</w:t>
        </w:r>
      </w:hyperlink>
      <w:r>
        <w:t xml:space="preserve"> Федерального закона "О рыболовстве и сохранении водных биологических ресурсов" Правительство Российской Федерации постановляет:</w:t>
      </w:r>
    </w:p>
    <w:p w14:paraId="5190303C" w14:textId="77777777" w:rsidR="00AC79A8" w:rsidRDefault="00AC79A8">
      <w:pPr>
        <w:pStyle w:val="ConsPlusNormal"/>
        <w:spacing w:before="220"/>
        <w:ind w:firstLine="540"/>
        <w:jc w:val="both"/>
      </w:pPr>
      <w:r>
        <w:t xml:space="preserve">1. Утвердить прилагаемые </w:t>
      </w:r>
      <w:hyperlink w:anchor="P34">
        <w:r>
          <w:rPr>
            <w:color w:val="0000FF"/>
          </w:rPr>
          <w:t>Правила</w:t>
        </w:r>
      </w:hyperlink>
      <w:r>
        <w:t xml:space="preserve">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w:t>
      </w:r>
    </w:p>
    <w:p w14:paraId="23975CEB" w14:textId="77777777" w:rsidR="00AC79A8" w:rsidRDefault="00AC79A8">
      <w:pPr>
        <w:pStyle w:val="ConsPlusNormal"/>
        <w:spacing w:before="220"/>
        <w:ind w:firstLine="540"/>
        <w:jc w:val="both"/>
      </w:pPr>
      <w:r>
        <w:t xml:space="preserve">2. В </w:t>
      </w:r>
      <w:hyperlink r:id="rId6">
        <w:r>
          <w:rPr>
            <w:color w:val="0000FF"/>
          </w:rPr>
          <w:t>абзаце шестнадцатом подпункта "а" пункта 1</w:t>
        </w:r>
      </w:hyperlink>
      <w:r>
        <w:t xml:space="preserve"> постановления Правительства Российской Федерации от 10 сентября 2012 г. N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(Собрание законодательства Российской Федерации, 2012, N 38, ст. 5121; 2013, N 29, ст. 3974; 2014, N 8, ст. 819; 2015, N 7, ст. 1045; N 41, ст. 5654; N 49, ст. 6979; 2016, N 37, ст. 5501; N 47, ст. 6675; 2017, N 43, ст. 6342; N 44, ст. 6514; 2018, N 31, ст. 5002; N 53, ст. 8666; 2020, N 37, ст. 5713; N 39, ст. 6043, 6070; N 43, ст. 6800; N 48, ст. 7731; 2021, N 26, ст. 4968; N 42, ст. 7126; N 43, ст. 7276; 2022, N 32, ст. 5843; 2023, N 5, ст. 790; N 18, ст. 3313; N 28, ст. 5204; N 51, ст. 9367; 2024, N 32, ст. 4854):</w:t>
      </w:r>
    </w:p>
    <w:p w14:paraId="00D4652A" w14:textId="77777777" w:rsidR="00AC79A8" w:rsidRDefault="00AC79A8">
      <w:pPr>
        <w:pStyle w:val="ConsPlusNormal"/>
        <w:spacing w:before="220"/>
        <w:ind w:firstLine="540"/>
        <w:jc w:val="both"/>
      </w:pPr>
      <w:r>
        <w:t>слова "долей квот" заменить словами "доли квоты";</w:t>
      </w:r>
    </w:p>
    <w:p w14:paraId="6F399BCD" w14:textId="77777777" w:rsidR="00AC79A8" w:rsidRDefault="00AC79A8">
      <w:pPr>
        <w:pStyle w:val="ConsPlusNormal"/>
        <w:spacing w:before="220"/>
        <w:ind w:firstLine="540"/>
        <w:jc w:val="both"/>
      </w:pPr>
      <w:r>
        <w:t>дополнить словами ", договора пользования рыболовным участком".</w:t>
      </w:r>
    </w:p>
    <w:p w14:paraId="101AF360" w14:textId="77777777" w:rsidR="00AC79A8" w:rsidRDefault="00AC79A8">
      <w:pPr>
        <w:pStyle w:val="ConsPlusNormal"/>
        <w:spacing w:before="220"/>
        <w:ind w:firstLine="540"/>
        <w:jc w:val="both"/>
      </w:pPr>
      <w:r>
        <w:t xml:space="preserve">3. Признать утратившими силу акты и отдельные положения актов Правительства Российской Федерации по перечню согласно </w:t>
      </w:r>
      <w:hyperlink w:anchor="P340">
        <w:r>
          <w:rPr>
            <w:color w:val="0000FF"/>
          </w:rPr>
          <w:t>приложению</w:t>
        </w:r>
      </w:hyperlink>
      <w:r>
        <w:t>.</w:t>
      </w:r>
    </w:p>
    <w:p w14:paraId="74F7581A" w14:textId="77777777" w:rsidR="00AC79A8" w:rsidRDefault="00AC79A8">
      <w:pPr>
        <w:pStyle w:val="ConsPlusNormal"/>
        <w:spacing w:before="220"/>
        <w:ind w:firstLine="540"/>
        <w:jc w:val="both"/>
      </w:pPr>
      <w:r>
        <w:t>4. Настоящее постановление вступает в силу с 1 сентября 2024 г.</w:t>
      </w:r>
    </w:p>
    <w:p w14:paraId="4FFBE06B" w14:textId="77777777" w:rsidR="00AC79A8" w:rsidRDefault="00AC79A8">
      <w:pPr>
        <w:pStyle w:val="ConsPlusNormal"/>
        <w:jc w:val="both"/>
      </w:pPr>
    </w:p>
    <w:p w14:paraId="0CDD5632" w14:textId="77777777" w:rsidR="00AC79A8" w:rsidRDefault="00AC79A8">
      <w:pPr>
        <w:pStyle w:val="ConsPlusNormal"/>
        <w:jc w:val="right"/>
      </w:pPr>
      <w:r>
        <w:t>Председатель Правительства</w:t>
      </w:r>
    </w:p>
    <w:p w14:paraId="2240702B" w14:textId="77777777" w:rsidR="00AC79A8" w:rsidRDefault="00AC79A8">
      <w:pPr>
        <w:pStyle w:val="ConsPlusNormal"/>
        <w:jc w:val="right"/>
      </w:pPr>
      <w:r>
        <w:t>Российской Федерации</w:t>
      </w:r>
    </w:p>
    <w:p w14:paraId="1D1BD759" w14:textId="77777777" w:rsidR="00AC79A8" w:rsidRDefault="00AC79A8">
      <w:pPr>
        <w:pStyle w:val="ConsPlusNormal"/>
        <w:jc w:val="right"/>
      </w:pPr>
      <w:r>
        <w:t>М.МИШУСТИН</w:t>
      </w:r>
    </w:p>
    <w:p w14:paraId="50212DE0" w14:textId="77777777" w:rsidR="00AC79A8" w:rsidRDefault="00AC79A8">
      <w:pPr>
        <w:pStyle w:val="ConsPlusNormal"/>
        <w:jc w:val="both"/>
      </w:pPr>
    </w:p>
    <w:p w14:paraId="23E9BB3A" w14:textId="77777777" w:rsidR="00AC79A8" w:rsidRDefault="00AC79A8">
      <w:pPr>
        <w:pStyle w:val="ConsPlusNormal"/>
        <w:jc w:val="both"/>
      </w:pPr>
    </w:p>
    <w:p w14:paraId="58C0532C" w14:textId="77777777" w:rsidR="00AC79A8" w:rsidRDefault="00AC79A8">
      <w:pPr>
        <w:pStyle w:val="ConsPlusNormal"/>
        <w:jc w:val="both"/>
      </w:pPr>
    </w:p>
    <w:p w14:paraId="6543942D" w14:textId="77777777" w:rsidR="00AC79A8" w:rsidRDefault="00AC79A8">
      <w:pPr>
        <w:pStyle w:val="ConsPlusNormal"/>
        <w:jc w:val="both"/>
      </w:pPr>
    </w:p>
    <w:p w14:paraId="6C987057" w14:textId="77777777" w:rsidR="00AC79A8" w:rsidRDefault="00AC79A8">
      <w:pPr>
        <w:pStyle w:val="ConsPlusNormal"/>
        <w:jc w:val="both"/>
      </w:pPr>
    </w:p>
    <w:p w14:paraId="2F1AAC52" w14:textId="77777777" w:rsidR="00AC79A8" w:rsidRDefault="00AC79A8">
      <w:pPr>
        <w:pStyle w:val="ConsPlusNormal"/>
        <w:jc w:val="right"/>
        <w:outlineLvl w:val="0"/>
      </w:pPr>
      <w:r>
        <w:t>Утверждены</w:t>
      </w:r>
    </w:p>
    <w:p w14:paraId="2D51A33A" w14:textId="77777777" w:rsidR="00AC79A8" w:rsidRDefault="00AC79A8">
      <w:pPr>
        <w:pStyle w:val="ConsPlusNormal"/>
        <w:jc w:val="right"/>
      </w:pPr>
      <w:r>
        <w:t>постановлением Правительства</w:t>
      </w:r>
    </w:p>
    <w:p w14:paraId="2FEFAEF4" w14:textId="77777777" w:rsidR="00AC79A8" w:rsidRDefault="00AC79A8">
      <w:pPr>
        <w:pStyle w:val="ConsPlusNormal"/>
        <w:jc w:val="right"/>
      </w:pPr>
      <w:r>
        <w:t>Российской Федерации</w:t>
      </w:r>
    </w:p>
    <w:p w14:paraId="19179A0A" w14:textId="77777777" w:rsidR="00AC79A8" w:rsidRDefault="00AC79A8">
      <w:pPr>
        <w:pStyle w:val="ConsPlusNormal"/>
        <w:jc w:val="right"/>
      </w:pPr>
      <w:r>
        <w:t>от 31 августа 2024 г. N 1206</w:t>
      </w:r>
    </w:p>
    <w:p w14:paraId="397D2B7A" w14:textId="77777777" w:rsidR="00AC79A8" w:rsidRDefault="00AC79A8">
      <w:pPr>
        <w:pStyle w:val="ConsPlusNormal"/>
        <w:jc w:val="both"/>
      </w:pPr>
    </w:p>
    <w:p w14:paraId="11F9C9DB" w14:textId="77777777" w:rsidR="00AC79A8" w:rsidRDefault="00AC79A8">
      <w:pPr>
        <w:pStyle w:val="ConsPlusTitle"/>
        <w:jc w:val="center"/>
      </w:pPr>
      <w:bookmarkStart w:id="0" w:name="P34"/>
      <w:bookmarkEnd w:id="0"/>
      <w:r>
        <w:t>ПРАВИЛА</w:t>
      </w:r>
    </w:p>
    <w:p w14:paraId="36C18491" w14:textId="77777777" w:rsidR="00AC79A8" w:rsidRDefault="00AC79A8">
      <w:pPr>
        <w:pStyle w:val="ConsPlusTitle"/>
        <w:jc w:val="center"/>
      </w:pPr>
      <w:r>
        <w:t>ОРГАНИЗАЦИИ И ПРОВЕДЕНИЯ АУКЦИОНОВ В ЭЛЕКТРОННОЙ ФОРМЕ</w:t>
      </w:r>
    </w:p>
    <w:p w14:paraId="39077662" w14:textId="77777777" w:rsidR="00AC79A8" w:rsidRDefault="00AC79A8">
      <w:pPr>
        <w:pStyle w:val="ConsPlusTitle"/>
        <w:jc w:val="center"/>
      </w:pPr>
      <w:r>
        <w:t>ПО ПРОДАЖЕ ПРАВА НА ЗАКЛЮЧЕНИЕ ДОГОВОРА О ЗАКРЕПЛЕНИИ</w:t>
      </w:r>
    </w:p>
    <w:p w14:paraId="6E5560EB" w14:textId="77777777" w:rsidR="00AC79A8" w:rsidRDefault="00AC79A8">
      <w:pPr>
        <w:pStyle w:val="ConsPlusTitle"/>
        <w:jc w:val="center"/>
      </w:pPr>
      <w:r>
        <w:t>ДОЛИ КВОТЫ ДОБЫЧИ (ВЫЛОВА) ВОДНЫХ БИОЛОГИЧЕСКИХ РЕСУРСОВ,</w:t>
      </w:r>
    </w:p>
    <w:p w14:paraId="5C7416F9" w14:textId="77777777" w:rsidR="00AC79A8" w:rsidRDefault="00AC79A8">
      <w:pPr>
        <w:pStyle w:val="ConsPlusTitle"/>
        <w:jc w:val="center"/>
      </w:pPr>
      <w:r>
        <w:t>ДОГОВОРА ПОЛЬЗОВАНИЯ ВОДНЫМИ БИОЛОГИЧЕСКИМИ РЕСУРСАМИ,</w:t>
      </w:r>
    </w:p>
    <w:p w14:paraId="6CA2352E" w14:textId="77777777" w:rsidR="00AC79A8" w:rsidRDefault="00AC79A8">
      <w:pPr>
        <w:pStyle w:val="ConsPlusTitle"/>
        <w:jc w:val="center"/>
      </w:pPr>
      <w:r>
        <w:t>ДОГОВОРА ПОЛЬЗОВАНИЯ РЫБОЛОВНЫМ УЧАСТКОМ</w:t>
      </w:r>
    </w:p>
    <w:p w14:paraId="25DF270A" w14:textId="77777777" w:rsidR="00AC79A8" w:rsidRDefault="00AC79A8">
      <w:pPr>
        <w:pStyle w:val="ConsPlusNormal"/>
        <w:jc w:val="both"/>
      </w:pPr>
    </w:p>
    <w:p w14:paraId="7CE971E3" w14:textId="77777777" w:rsidR="00AC79A8" w:rsidRDefault="00AC79A8">
      <w:pPr>
        <w:pStyle w:val="ConsPlusTitle"/>
        <w:jc w:val="center"/>
        <w:outlineLvl w:val="1"/>
      </w:pPr>
      <w:r>
        <w:t>I. Общие положения</w:t>
      </w:r>
    </w:p>
    <w:p w14:paraId="22C307B4" w14:textId="77777777" w:rsidR="00AC79A8" w:rsidRDefault="00AC79A8">
      <w:pPr>
        <w:pStyle w:val="ConsPlusNormal"/>
        <w:jc w:val="both"/>
      </w:pPr>
    </w:p>
    <w:p w14:paraId="2F0B5025" w14:textId="77777777" w:rsidR="00AC79A8" w:rsidRDefault="00AC79A8">
      <w:pPr>
        <w:pStyle w:val="ConsPlusNormal"/>
        <w:ind w:firstLine="540"/>
        <w:jc w:val="both"/>
      </w:pPr>
      <w:r>
        <w:t>1. Настоящие Правила устанавливают порядок подготовки,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(далее соответственно - водные биоресурсы, договор о закреплении доли квоты), договора пользования водными биоресурсами, договора пользования рыболовным участком.</w:t>
      </w:r>
    </w:p>
    <w:p w14:paraId="600E676B" w14:textId="77777777" w:rsidR="00AC79A8" w:rsidRDefault="00AC79A8">
      <w:pPr>
        <w:pStyle w:val="ConsPlusNormal"/>
        <w:spacing w:before="220"/>
        <w:ind w:firstLine="540"/>
        <w:jc w:val="both"/>
      </w:pPr>
      <w:bookmarkStart w:id="1" w:name="P44"/>
      <w:bookmarkEnd w:id="1"/>
      <w:r>
        <w:t>2. Предметом аукциона (лотом) является право на заключение:</w:t>
      </w:r>
    </w:p>
    <w:p w14:paraId="23A254C1" w14:textId="77777777" w:rsidR="00AC79A8" w:rsidRDefault="00AC79A8">
      <w:pPr>
        <w:pStyle w:val="ConsPlusNormal"/>
        <w:spacing w:before="220"/>
        <w:ind w:firstLine="540"/>
        <w:jc w:val="both"/>
      </w:pPr>
      <w:bookmarkStart w:id="2" w:name="P45"/>
      <w:bookmarkEnd w:id="2"/>
      <w:r>
        <w:t xml:space="preserve">а) договора о закреплении доли квоты или договора пользования водными биоресурсами в случаях, предусмотренных </w:t>
      </w:r>
      <w:hyperlink r:id="rId7">
        <w:r>
          <w:rPr>
            <w:color w:val="0000FF"/>
          </w:rPr>
          <w:t>частями 1</w:t>
        </w:r>
      </w:hyperlink>
      <w:r>
        <w:t xml:space="preserve"> и </w:t>
      </w:r>
      <w:hyperlink r:id="rId8">
        <w:r>
          <w:rPr>
            <w:color w:val="0000FF"/>
          </w:rPr>
          <w:t>2 статьи 13</w:t>
        </w:r>
      </w:hyperlink>
      <w:r>
        <w:t xml:space="preserve">, </w:t>
      </w:r>
      <w:hyperlink r:id="rId9">
        <w:r>
          <w:rPr>
            <w:color w:val="0000FF"/>
          </w:rPr>
          <w:t>статьей 29</w:t>
        </w:r>
      </w:hyperlink>
      <w:r>
        <w:t xml:space="preserve"> и </w:t>
      </w:r>
      <w:hyperlink r:id="rId10">
        <w:r>
          <w:rPr>
            <w:color w:val="0000FF"/>
          </w:rPr>
          <w:t>пунктами 1</w:t>
        </w:r>
      </w:hyperlink>
      <w:r>
        <w:t xml:space="preserve"> и </w:t>
      </w:r>
      <w:hyperlink r:id="rId11">
        <w:r>
          <w:rPr>
            <w:color w:val="0000FF"/>
          </w:rPr>
          <w:t>3 части 10 статьи 31</w:t>
        </w:r>
      </w:hyperlink>
      <w:r>
        <w:t xml:space="preserve"> Федерального закона "О рыболовстве и сохранении водных биологических ресурсов" (далее - Закон о рыболовстве);</w:t>
      </w:r>
    </w:p>
    <w:p w14:paraId="259A44A2" w14:textId="77777777" w:rsidR="00AC79A8" w:rsidRDefault="00AC79A8">
      <w:pPr>
        <w:pStyle w:val="ConsPlusNormal"/>
        <w:spacing w:before="220"/>
        <w:ind w:firstLine="540"/>
        <w:jc w:val="both"/>
      </w:pPr>
      <w:bookmarkStart w:id="3" w:name="P46"/>
      <w:bookmarkEnd w:id="3"/>
      <w:r>
        <w:t>б) договора пользования рыболовным участком.</w:t>
      </w:r>
    </w:p>
    <w:p w14:paraId="2A47D07F" w14:textId="77777777" w:rsidR="00AC79A8" w:rsidRDefault="00AC79A8">
      <w:pPr>
        <w:pStyle w:val="ConsPlusNormal"/>
        <w:spacing w:before="220"/>
        <w:ind w:firstLine="540"/>
        <w:jc w:val="both"/>
      </w:pPr>
      <w:r>
        <w:t>3. Предметы аукциона (лоты) формируются в следующем порядке:</w:t>
      </w:r>
    </w:p>
    <w:p w14:paraId="20166338" w14:textId="77777777" w:rsidR="00AC79A8" w:rsidRDefault="00AC79A8">
      <w:pPr>
        <w:pStyle w:val="ConsPlusNormal"/>
        <w:spacing w:before="220"/>
        <w:ind w:firstLine="540"/>
        <w:jc w:val="both"/>
      </w:pPr>
      <w:bookmarkStart w:id="4" w:name="P48"/>
      <w:bookmarkEnd w:id="4"/>
      <w:r>
        <w:t xml:space="preserve">а) при организации аукциона в случаях, предусмотренных </w:t>
      </w:r>
      <w:hyperlink r:id="rId12">
        <w:r>
          <w:rPr>
            <w:color w:val="0000FF"/>
          </w:rPr>
          <w:t>частями 1</w:t>
        </w:r>
      </w:hyperlink>
      <w:r>
        <w:t xml:space="preserve"> и </w:t>
      </w:r>
      <w:hyperlink r:id="rId13">
        <w:r>
          <w:rPr>
            <w:color w:val="0000FF"/>
          </w:rPr>
          <w:t>2 статьи 13</w:t>
        </w:r>
      </w:hyperlink>
      <w:r>
        <w:t xml:space="preserve"> Закона о рыболовстве, предметы аукциона (лоты) формируются в соответствии с ранее заключенными договорами о закреплении доли квоты и (или) договорами пользования водными биоресурсами, расторжение которых в соответствии с </w:t>
      </w:r>
      <w:hyperlink r:id="rId14">
        <w:r>
          <w:rPr>
            <w:color w:val="0000FF"/>
          </w:rPr>
          <w:t>Законом</w:t>
        </w:r>
      </w:hyperlink>
      <w:r>
        <w:t xml:space="preserve"> о рыболовстве стало основанием для проведения аукциона, и размеры таких предметов аукциона (лотов) соответствуют размерам доли квоты добычи (вылова) водного биоресурса, указанным в договорах о закреплении доли квоты, и (или) объемам добычи (вылова) водного биоресурса, указанным в договорах пользования водными биоресурсами;</w:t>
      </w:r>
    </w:p>
    <w:p w14:paraId="15E90EF9" w14:textId="77777777" w:rsidR="00AC79A8" w:rsidRDefault="00AC79A8">
      <w:pPr>
        <w:pStyle w:val="ConsPlusNormal"/>
        <w:spacing w:before="220"/>
        <w:ind w:firstLine="540"/>
        <w:jc w:val="both"/>
      </w:pPr>
      <w:bookmarkStart w:id="5" w:name="P49"/>
      <w:bookmarkEnd w:id="5"/>
      <w:r>
        <w:t xml:space="preserve">б) при организации аукциона в случаях, предусмотренных </w:t>
      </w:r>
      <w:hyperlink r:id="rId15">
        <w:r>
          <w:rPr>
            <w:color w:val="0000FF"/>
          </w:rPr>
          <w:t>статьей 29</w:t>
        </w:r>
      </w:hyperlink>
      <w:r>
        <w:t xml:space="preserve"> и </w:t>
      </w:r>
      <w:hyperlink r:id="rId16">
        <w:r>
          <w:rPr>
            <w:color w:val="0000FF"/>
          </w:rPr>
          <w:t>пунктами 1</w:t>
        </w:r>
      </w:hyperlink>
      <w:r>
        <w:t xml:space="preserve"> и </w:t>
      </w:r>
      <w:hyperlink r:id="rId17">
        <w:r>
          <w:rPr>
            <w:color w:val="0000FF"/>
          </w:rPr>
          <w:t>3 части 10 статьи 31</w:t>
        </w:r>
      </w:hyperlink>
      <w:r>
        <w:t xml:space="preserve"> Закона о рыболовстве, количество и размер предметов аукциона (лотов) формируются в соответствии с методикой, утверждаемой Министерством сельского хозяйства Российской Федерации;</w:t>
      </w:r>
    </w:p>
    <w:p w14:paraId="28F01FB4" w14:textId="77777777" w:rsidR="00AC79A8" w:rsidRDefault="00AC79A8">
      <w:pPr>
        <w:pStyle w:val="ConsPlusNormal"/>
        <w:spacing w:before="220"/>
        <w:ind w:firstLine="540"/>
        <w:jc w:val="both"/>
      </w:pPr>
      <w:r>
        <w:t xml:space="preserve">в) при организации аукциона по продаже права на заключение договора пользования рыболовным участком количество предметов аукциона (лотов) формируется по рыболовным участкам, которые включены в перечень рыболовных участков, утвержденный исполнительным органом субъекта Российской Федерации (далее - орган власти субъекта) по согласованию с Федеральным агентством по рыболовству в соответствии с требованиями </w:t>
      </w:r>
      <w:hyperlink r:id="rId18">
        <w:r>
          <w:rPr>
            <w:color w:val="0000FF"/>
          </w:rPr>
          <w:t>статьи 18</w:t>
        </w:r>
      </w:hyperlink>
      <w:r>
        <w:t xml:space="preserve"> Закона о рыболовстве, не обременены договорами пользования рыболовными участками и выделены для осуществления промышленного рыболовства или организации любительского рыболовства. Право на заключение договора пользования рыболовным участком на каждый рыболовный участок составляет отдельный предмет аукциона (лот).</w:t>
      </w:r>
    </w:p>
    <w:p w14:paraId="1EFD0D8A" w14:textId="77777777" w:rsidR="00AC79A8" w:rsidRDefault="00AC79A8">
      <w:pPr>
        <w:pStyle w:val="ConsPlusNormal"/>
        <w:spacing w:before="220"/>
        <w:ind w:firstLine="540"/>
        <w:jc w:val="both"/>
      </w:pPr>
      <w:r>
        <w:t xml:space="preserve">4. Аукцион проводится на электронной площадке, оператор которой включен в перечень операторов электронных площадок, утвержденный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w:t>
      </w:r>
      <w:r>
        <w:lastRenderedPageBreak/>
        <w:t>электронной площадки, электронная площадка).</w:t>
      </w:r>
    </w:p>
    <w:p w14:paraId="6CFD361B" w14:textId="77777777" w:rsidR="00AC79A8" w:rsidRDefault="00AC79A8">
      <w:pPr>
        <w:pStyle w:val="ConsPlusNormal"/>
        <w:spacing w:before="220"/>
        <w:ind w:firstLine="540"/>
        <w:jc w:val="both"/>
      </w:pPr>
      <w:r>
        <w:t xml:space="preserve">5. Участниками аукциона могут быть юридические лица и индивидуальные предприниматели, указанные в </w:t>
      </w:r>
      <w:hyperlink r:id="rId19">
        <w:r>
          <w:rPr>
            <w:color w:val="0000FF"/>
          </w:rPr>
          <w:t>части 3 статьи 16</w:t>
        </w:r>
      </w:hyperlink>
      <w:r>
        <w:t xml:space="preserve"> Закона о рыболовстве (далее соответственно - юридические лица, индивидуальные предприниматели), зарегистрированные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20">
        <w:r>
          <w:rPr>
            <w:color w:val="0000FF"/>
          </w:rPr>
          <w:t>www.torgi.gov.ru</w:t>
        </w:r>
      </w:hyperlink>
      <w:r>
        <w:t>) (далее - официальный сайт) в порядке, определенном Федеральным казначейством.</w:t>
      </w:r>
    </w:p>
    <w:p w14:paraId="491194E2" w14:textId="77777777" w:rsidR="00AC79A8" w:rsidRDefault="00AC79A8">
      <w:pPr>
        <w:pStyle w:val="ConsPlusNormal"/>
        <w:spacing w:before="220"/>
        <w:ind w:firstLine="540"/>
        <w:jc w:val="both"/>
      </w:pPr>
      <w:r>
        <w:t>Юридические лица и индивидуальные предприниматели,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юридических лиц и индивидуальных предпринимателей на официальном сайте.</w:t>
      </w:r>
    </w:p>
    <w:p w14:paraId="42896B4F" w14:textId="77777777" w:rsidR="00AC79A8" w:rsidRDefault="00AC79A8">
      <w:pPr>
        <w:pStyle w:val="ConsPlusNormal"/>
        <w:spacing w:before="220"/>
        <w:ind w:firstLine="540"/>
        <w:jc w:val="both"/>
      </w:pPr>
      <w:r>
        <w:t>6. Организаторами аукционов являются:</w:t>
      </w:r>
    </w:p>
    <w:p w14:paraId="2CE67AEF" w14:textId="77777777" w:rsidR="00AC79A8" w:rsidRDefault="00AC79A8">
      <w:pPr>
        <w:pStyle w:val="ConsPlusNormal"/>
        <w:spacing w:before="220"/>
        <w:ind w:firstLine="540"/>
        <w:jc w:val="both"/>
      </w:pPr>
      <w:bookmarkStart w:id="6" w:name="P55"/>
      <w:bookmarkEnd w:id="6"/>
      <w:r>
        <w:t xml:space="preserve">а) Федеральное агентство по рыболовству - при проведении аукционов в случаях, предусмотренных </w:t>
      </w:r>
      <w:hyperlink w:anchor="P45">
        <w:r>
          <w:rPr>
            <w:color w:val="0000FF"/>
          </w:rPr>
          <w:t>подпунктом "а" пункта 2</w:t>
        </w:r>
      </w:hyperlink>
      <w:r>
        <w:t xml:space="preserve"> настоящих Правил, по продаже права на заключение:</w:t>
      </w:r>
    </w:p>
    <w:p w14:paraId="2106F65F" w14:textId="77777777" w:rsidR="00AC79A8" w:rsidRDefault="00AC79A8">
      <w:pPr>
        <w:pStyle w:val="ConsPlusNormal"/>
        <w:spacing w:before="220"/>
        <w:ind w:firstLine="540"/>
        <w:jc w:val="both"/>
      </w:pPr>
      <w:r>
        <w:t>договора о закреплении доли квоты для осуществления промышленного рыболовства и (или) прибрежного рыболовства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Каспийском море (далее - морские воды) и районах действия международных договоров Российской Федерации в области рыболовства и сохранения водных биоресурсов (далее - районы действия международных договоров);</w:t>
      </w:r>
    </w:p>
    <w:p w14:paraId="2326624C" w14:textId="77777777" w:rsidR="00AC79A8" w:rsidRDefault="00AC79A8">
      <w:pPr>
        <w:pStyle w:val="ConsPlusNormal"/>
        <w:spacing w:before="220"/>
        <w:ind w:firstLine="540"/>
        <w:jc w:val="both"/>
      </w:pPr>
      <w:r>
        <w:t>договора пользования водными биоресурсами для осуществления промышленного рыболовства в морских водах, открытом море и районах действия международных договоров;</w:t>
      </w:r>
    </w:p>
    <w:p w14:paraId="1295B18A" w14:textId="77777777" w:rsidR="00AC79A8" w:rsidRDefault="00AC79A8">
      <w:pPr>
        <w:pStyle w:val="ConsPlusNormal"/>
        <w:spacing w:before="220"/>
        <w:ind w:firstLine="540"/>
        <w:jc w:val="both"/>
      </w:pPr>
      <w:r>
        <w:t xml:space="preserve">договора пользования водными биоресурсами для осуществления промышленного рыболовства во внутренних водных объектах в отношении анадромных видов рыб, регулирование добычи (вылова) которых не осуществляется в соответствии со </w:t>
      </w:r>
      <w:hyperlink r:id="rId21">
        <w:r>
          <w:rPr>
            <w:color w:val="0000FF"/>
          </w:rPr>
          <w:t>статьей 29.1</w:t>
        </w:r>
      </w:hyperlink>
      <w:r>
        <w:t xml:space="preserve"> Закона о рыболовстве, и катадромных видов рыб;</w:t>
      </w:r>
    </w:p>
    <w:p w14:paraId="13C8A9E4" w14:textId="77777777" w:rsidR="00AC79A8" w:rsidRDefault="00AC79A8">
      <w:pPr>
        <w:pStyle w:val="ConsPlusNormal"/>
        <w:spacing w:before="220"/>
        <w:ind w:firstLine="540"/>
        <w:jc w:val="both"/>
      </w:pPr>
      <w:r>
        <w:t>договора о закреплении доли квоты для осуществления промышленного рыболовства во внутренних водах Российской Федерации, за исключением внутренних морских вод Российской Федерации (далее - внутренние водные объекты), в отношении анадромных и катадромных видов рыб;</w:t>
      </w:r>
    </w:p>
    <w:p w14:paraId="142A507F" w14:textId="77777777" w:rsidR="00AC79A8" w:rsidRDefault="00AC79A8">
      <w:pPr>
        <w:pStyle w:val="ConsPlusNormal"/>
        <w:spacing w:before="220"/>
        <w:ind w:firstLine="540"/>
        <w:jc w:val="both"/>
      </w:pPr>
      <w:bookmarkStart w:id="7" w:name="P60"/>
      <w:bookmarkEnd w:id="7"/>
      <w:r>
        <w:t xml:space="preserve">б) территориальные управления Федерального агентства по рыболовству (далее - территориальное управление) - при проведении аукционов в случаях, предусмотренных </w:t>
      </w:r>
      <w:hyperlink w:anchor="P46">
        <w:r>
          <w:rPr>
            <w:color w:val="0000FF"/>
          </w:rPr>
          <w:t>подпунктом "б" пункта 2</w:t>
        </w:r>
      </w:hyperlink>
      <w:r>
        <w:t xml:space="preserve"> настоящих Правил, по продаже права на заключение:</w:t>
      </w:r>
    </w:p>
    <w:p w14:paraId="365EC23F" w14:textId="77777777" w:rsidR="00AC79A8" w:rsidRDefault="00AC79A8">
      <w:pPr>
        <w:pStyle w:val="ConsPlusNormal"/>
        <w:spacing w:before="220"/>
        <w:ind w:firstLine="540"/>
        <w:jc w:val="both"/>
      </w:pPr>
      <w:r>
        <w:t>договора пользования рыболовным участком для осуществления промышленного рыболовства в отношении анадромных и катадромных видов рыб;</w:t>
      </w:r>
    </w:p>
    <w:p w14:paraId="6C4EC7DF" w14:textId="77777777" w:rsidR="00AC79A8" w:rsidRDefault="00AC79A8">
      <w:pPr>
        <w:pStyle w:val="ConsPlusNormal"/>
        <w:spacing w:before="220"/>
        <w:ind w:firstLine="540"/>
        <w:jc w:val="both"/>
      </w:pPr>
      <w:r>
        <w:t>договора пользования рыболовным участком для организации любительского рыболовства;</w:t>
      </w:r>
    </w:p>
    <w:p w14:paraId="25569FD0" w14:textId="77777777" w:rsidR="00AC79A8" w:rsidRDefault="00AC79A8">
      <w:pPr>
        <w:pStyle w:val="ConsPlusNormal"/>
        <w:spacing w:before="220"/>
        <w:ind w:firstLine="540"/>
        <w:jc w:val="both"/>
      </w:pPr>
      <w:bookmarkStart w:id="8" w:name="P63"/>
      <w:bookmarkEnd w:id="8"/>
      <w:r>
        <w:t xml:space="preserve">в) органы власти субъекта - при проведении аукционов в случаях, предусмотренных </w:t>
      </w:r>
      <w:hyperlink w:anchor="P44">
        <w:r>
          <w:rPr>
            <w:color w:val="0000FF"/>
          </w:rPr>
          <w:t>пунктом 2</w:t>
        </w:r>
      </w:hyperlink>
      <w:r>
        <w:t xml:space="preserve"> настоящих Правил, по продаже права на заключение:</w:t>
      </w:r>
    </w:p>
    <w:p w14:paraId="073DB453" w14:textId="77777777" w:rsidR="00AC79A8" w:rsidRDefault="00AC79A8">
      <w:pPr>
        <w:pStyle w:val="ConsPlusNormal"/>
        <w:spacing w:before="220"/>
        <w:ind w:firstLine="540"/>
        <w:jc w:val="both"/>
      </w:pPr>
      <w:r>
        <w:t>договора о закреплении доли квоты для осуществления промышленного рыболовства во внутренних водных объектах, за исключением анадромных и катадромных видов рыб;</w:t>
      </w:r>
    </w:p>
    <w:p w14:paraId="653B8BBF" w14:textId="77777777" w:rsidR="00AC79A8" w:rsidRDefault="00AC79A8">
      <w:pPr>
        <w:pStyle w:val="ConsPlusNormal"/>
        <w:spacing w:before="220"/>
        <w:ind w:firstLine="540"/>
        <w:jc w:val="both"/>
      </w:pPr>
      <w:r>
        <w:t xml:space="preserve">договора пользования водными биоресурсами для осуществления промышленного </w:t>
      </w:r>
      <w:r>
        <w:lastRenderedPageBreak/>
        <w:t>рыболовства во внутренних водных объектах, за исключением анадромных и катадромных видов рыб;</w:t>
      </w:r>
    </w:p>
    <w:p w14:paraId="386D160C" w14:textId="77777777" w:rsidR="00AC79A8" w:rsidRDefault="00AC79A8">
      <w:pPr>
        <w:pStyle w:val="ConsPlusNormal"/>
        <w:spacing w:before="220"/>
        <w:ind w:firstLine="540"/>
        <w:jc w:val="both"/>
      </w:pPr>
      <w:r>
        <w:t>договора пользования рыболовным участком для осуществления промышленного рыболовства в отношении водных биоресурсов внутренних водных объектов, за исключением анадромных и катадромных видов рыб.</w:t>
      </w:r>
    </w:p>
    <w:p w14:paraId="4BF3A745" w14:textId="77777777" w:rsidR="00AC79A8" w:rsidRDefault="00AC79A8">
      <w:pPr>
        <w:pStyle w:val="ConsPlusNormal"/>
        <w:spacing w:before="220"/>
        <w:ind w:firstLine="540"/>
        <w:jc w:val="both"/>
      </w:pPr>
      <w:r>
        <w:t xml:space="preserve">7. Организатор аукциона вправе передать функции, связанные с обеспечением проведения аукциона, специализированной организации, привлеченной в соответствии с Федеральным </w:t>
      </w:r>
      <w:hyperlink r:id="rId2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которые определяются контрактом.</w:t>
      </w:r>
    </w:p>
    <w:p w14:paraId="5D64E4E5" w14:textId="77777777" w:rsidR="00AC79A8" w:rsidRDefault="00AC79A8">
      <w:pPr>
        <w:pStyle w:val="ConsPlusNormal"/>
        <w:spacing w:before="220"/>
        <w:ind w:firstLine="540"/>
        <w:jc w:val="both"/>
      </w:pPr>
      <w:r>
        <w:t xml:space="preserve">Оператор электронной площадки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участников к участию в нем. При проведении аукциона осуществляются мониторинг и фиксация действий (бездействия) участников аукциона, организатора аукциона, оператора электронной площадки на официальном сайте и электронной площадке программно-аппаратными средствами государственной информационной системы, созданной и функционирующей в порядке, предусмотренном </w:t>
      </w:r>
      <w:hyperlink r:id="rId23">
        <w:r>
          <w:rPr>
            <w:color w:val="0000FF"/>
          </w:rPr>
          <w:t>частью 14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14:paraId="02AE1570" w14:textId="77777777" w:rsidR="00AC79A8" w:rsidRDefault="00AC79A8">
      <w:pPr>
        <w:pStyle w:val="ConsPlusNormal"/>
        <w:spacing w:before="220"/>
        <w:ind w:firstLine="540"/>
        <w:jc w:val="both"/>
      </w:pPr>
      <w:r>
        <w:t>8. Организатор аукциона:</w:t>
      </w:r>
    </w:p>
    <w:p w14:paraId="6B7920E8" w14:textId="77777777" w:rsidR="00AC79A8" w:rsidRDefault="00AC79A8">
      <w:pPr>
        <w:pStyle w:val="ConsPlusNormal"/>
        <w:spacing w:before="220"/>
        <w:ind w:firstLine="540"/>
        <w:jc w:val="both"/>
      </w:pPr>
      <w:r>
        <w:t>а) принимает решение о проведении аукциона, назначает дату его проведения и издает соответствующий приказ;</w:t>
      </w:r>
    </w:p>
    <w:p w14:paraId="20F05F78" w14:textId="77777777" w:rsidR="00AC79A8" w:rsidRDefault="00AC79A8">
      <w:pPr>
        <w:pStyle w:val="ConsPlusNormal"/>
        <w:spacing w:before="220"/>
        <w:ind w:firstLine="540"/>
        <w:jc w:val="both"/>
      </w:pPr>
      <w:r>
        <w:t>б) разрабатывает и размещает извещение о проведении аукциона, разрабатывает и утверждает документацию об аукционе;</w:t>
      </w:r>
    </w:p>
    <w:p w14:paraId="408B3A76" w14:textId="77777777" w:rsidR="00AC79A8" w:rsidRDefault="00AC79A8">
      <w:pPr>
        <w:pStyle w:val="ConsPlusNormal"/>
        <w:spacing w:before="220"/>
        <w:ind w:firstLine="540"/>
        <w:jc w:val="both"/>
      </w:pPr>
      <w:r>
        <w:t>в) принимает решение о внесении изменений в извещение о проведении аукциона, документацию об аукционе;</w:t>
      </w:r>
    </w:p>
    <w:p w14:paraId="384E9FBA" w14:textId="77777777" w:rsidR="00AC79A8" w:rsidRDefault="00AC79A8">
      <w:pPr>
        <w:pStyle w:val="ConsPlusNormal"/>
        <w:spacing w:before="220"/>
        <w:ind w:firstLine="540"/>
        <w:jc w:val="both"/>
      </w:pPr>
      <w:r>
        <w:t xml:space="preserve">г) осуществляет перечисление доходов от проведения аукциона в соответствующий бюджет в соответствии с нормативами распределения доходов между бюджетами бюджетной системы Российской Федерации, установленными Бюджетным </w:t>
      </w:r>
      <w:hyperlink r:id="rId24">
        <w:r>
          <w:rPr>
            <w:color w:val="0000FF"/>
          </w:rPr>
          <w:t>кодексом</w:t>
        </w:r>
      </w:hyperlink>
      <w:r>
        <w:t xml:space="preserve"> Российской Федерации, законом (решением) о бюджете (далее - соответствующий бюджет);</w:t>
      </w:r>
    </w:p>
    <w:p w14:paraId="3B527AC3" w14:textId="77777777" w:rsidR="00AC79A8" w:rsidRDefault="00AC79A8">
      <w:pPr>
        <w:pStyle w:val="ConsPlusNormal"/>
        <w:spacing w:before="220"/>
        <w:ind w:firstLine="540"/>
        <w:jc w:val="both"/>
      </w:pPr>
      <w:r>
        <w:t>д) создает комиссию по проведению аукциона.</w:t>
      </w:r>
    </w:p>
    <w:p w14:paraId="663C5CA9" w14:textId="77777777" w:rsidR="00AC79A8" w:rsidRDefault="00AC79A8">
      <w:pPr>
        <w:pStyle w:val="ConsPlusNormal"/>
        <w:spacing w:before="220"/>
        <w:ind w:firstLine="540"/>
        <w:jc w:val="both"/>
      </w:pPr>
      <w:r>
        <w:t xml:space="preserve">9. Основанием для организации и проведения аукциона по продаже права на заключение договора о закреплении доли квоты для осуществления промышленного рыболовства и (или) прибрежного рыболовства в морских водах или районах действия международных договоров, или договора пользования водными биоресурсами для осуществления промышленного рыболовства в морских водах, открытом море и районах действия международных договоров, или договора пользования водными биоресурсами для осуществления промышленного рыболовства во внутренних водных объектах в отношении анадромных видов рыб, регулирование добычи (вылова) которых не осуществляется в соответствии со </w:t>
      </w:r>
      <w:hyperlink r:id="rId25">
        <w:r>
          <w:rPr>
            <w:color w:val="0000FF"/>
          </w:rPr>
          <w:t>статьей 29.1</w:t>
        </w:r>
      </w:hyperlink>
      <w:r>
        <w:t xml:space="preserve"> Закона о рыболовстве, и катадромных видов рыб, или договора о закреплении доли квоты для осуществления промышленного рыболовства во внутренних водных объектах в отношении анадромных и катадромных видов рыб в случаях, предусмотренных </w:t>
      </w:r>
      <w:hyperlink w:anchor="P45">
        <w:r>
          <w:rPr>
            <w:color w:val="0000FF"/>
          </w:rPr>
          <w:t>подпунктом "а" пункта 2</w:t>
        </w:r>
      </w:hyperlink>
      <w:r>
        <w:t xml:space="preserve"> настоящих Правил, является приказ Федерального агентства по рыболовству.</w:t>
      </w:r>
    </w:p>
    <w:p w14:paraId="34BBA6B9" w14:textId="77777777" w:rsidR="00AC79A8" w:rsidRDefault="00AC79A8">
      <w:pPr>
        <w:pStyle w:val="ConsPlusNormal"/>
        <w:spacing w:before="220"/>
        <w:ind w:firstLine="540"/>
        <w:jc w:val="both"/>
      </w:pPr>
      <w:r>
        <w:t xml:space="preserve">Основанием для организации и проведения аукциона по продаже права на заключение договора о закреплении доли квоты для осуществления промышленного рыболовства во внутренних водных объектах, за исключением анадромных и катадромных видов рыб, или </w:t>
      </w:r>
      <w:r>
        <w:lastRenderedPageBreak/>
        <w:t xml:space="preserve">договора пользования водными биоресурсами для осуществления промышленного рыболовства во внутренних водных объектах, за исключением анадромных и катадромных видов рыб, в случаях, предусмотренных </w:t>
      </w:r>
      <w:hyperlink w:anchor="P45">
        <w:r>
          <w:rPr>
            <w:color w:val="0000FF"/>
          </w:rPr>
          <w:t>подпунктом "а" пункта 2</w:t>
        </w:r>
      </w:hyperlink>
      <w:r>
        <w:t xml:space="preserve"> настоящих Правил, является приказ органа власти субъекта.</w:t>
      </w:r>
    </w:p>
    <w:p w14:paraId="1DF7CD31" w14:textId="77777777" w:rsidR="00AC79A8" w:rsidRDefault="00AC79A8">
      <w:pPr>
        <w:pStyle w:val="ConsPlusNormal"/>
        <w:spacing w:before="220"/>
        <w:ind w:firstLine="540"/>
        <w:jc w:val="both"/>
      </w:pPr>
      <w:r>
        <w:t xml:space="preserve">Основанием для организации и проведения аукциона по продаже права на заключение договора пользования рыболовным участком, предусмотренного </w:t>
      </w:r>
      <w:hyperlink w:anchor="P46">
        <w:r>
          <w:rPr>
            <w:color w:val="0000FF"/>
          </w:rPr>
          <w:t>подпунктом "б" пункта 2</w:t>
        </w:r>
      </w:hyperlink>
      <w:r>
        <w:t xml:space="preserve"> настоящих Правил, является:</w:t>
      </w:r>
    </w:p>
    <w:p w14:paraId="46879D4D" w14:textId="77777777" w:rsidR="00AC79A8" w:rsidRDefault="00AC79A8">
      <w:pPr>
        <w:pStyle w:val="ConsPlusNormal"/>
        <w:spacing w:before="220"/>
        <w:ind w:firstLine="540"/>
        <w:jc w:val="both"/>
      </w:pPr>
      <w:r>
        <w:t xml:space="preserve">приказ территориального управления, подготовленный на основании обращения органа власти субъекта, - в случае проведения аукциона по продаже права на заключение договора пользования рыболовным участком для осуществления промышленного рыболовства в отношении анадромных и катадромных видов рыб или договора пользования рыболовным участком для организации любительского рыболовства. В случае проведения аукциона по продаже права на заключение договора пользования рыболовным участком для осуществления рыболовства в отношении анадромных видов рыб, добыча (вылов) которых предусмотрена </w:t>
      </w:r>
      <w:hyperlink r:id="rId26">
        <w:r>
          <w:rPr>
            <w:color w:val="0000FF"/>
          </w:rPr>
          <w:t>статьей 29.1</w:t>
        </w:r>
      </w:hyperlink>
      <w:r>
        <w:t xml:space="preserve"> Закона о рыболовстве, к обращению органа власти субъекта прикладывается проект соглашения об участии в социально-экономическом развитии субъекта Российской Федерации, предусмотренного </w:t>
      </w:r>
      <w:hyperlink r:id="rId27">
        <w:r>
          <w:rPr>
            <w:color w:val="0000FF"/>
          </w:rPr>
          <w:t>частью 4 статьи 29.1</w:t>
        </w:r>
      </w:hyperlink>
      <w:r>
        <w:t xml:space="preserve"> Закона о рыболовстве (далее - соглашение с субъектом);</w:t>
      </w:r>
    </w:p>
    <w:p w14:paraId="5BAA7E45" w14:textId="77777777" w:rsidR="00AC79A8" w:rsidRDefault="00AC79A8">
      <w:pPr>
        <w:pStyle w:val="ConsPlusNormal"/>
        <w:spacing w:before="220"/>
        <w:ind w:firstLine="540"/>
        <w:jc w:val="both"/>
      </w:pPr>
      <w:r>
        <w:t>приказ органа власти субъекта - в случае проведения аукциона по продаже права на заключение договора пользования рыболовным участком для осуществления промышленного рыболовства в отношении водных биоресурсов внутренних водных объектов, за исключением анадромных и катадромных видов рыб.</w:t>
      </w:r>
    </w:p>
    <w:p w14:paraId="36BAFB1A" w14:textId="77777777" w:rsidR="00AC79A8" w:rsidRDefault="00AC79A8">
      <w:pPr>
        <w:pStyle w:val="ConsPlusNormal"/>
        <w:spacing w:before="220"/>
        <w:ind w:firstLine="540"/>
        <w:jc w:val="both"/>
      </w:pPr>
      <w:bookmarkStart w:id="9" w:name="P80"/>
      <w:bookmarkEnd w:id="9"/>
      <w:r>
        <w:t>10. Комиссия по проведению аукциона создается:</w:t>
      </w:r>
    </w:p>
    <w:p w14:paraId="3E3FECB6" w14:textId="77777777" w:rsidR="00AC79A8" w:rsidRDefault="00AC79A8">
      <w:pPr>
        <w:pStyle w:val="ConsPlusNormal"/>
        <w:spacing w:before="220"/>
        <w:ind w:firstLine="540"/>
        <w:jc w:val="both"/>
      </w:pPr>
      <w:r>
        <w:t xml:space="preserve">а) Федеральным агентством по рыболовству в целях организации мероприятий по проведению аукционов по продаже права на заключение договора о закреплении доли квоты для осуществления промышленного рыболовства и (или) прибрежного рыболовства в морских водах или районах действия международных договоров, договора пользования водными биоресурсами для осуществления промышленного рыболовства в морских водах, открытом море или районах действия международных договоров, договора пользования водными биоресурсами для осуществления промышленного рыболовства во внутренних водных объектах в отношении анадромных видов рыб, регулирование добычи (вылова) которых не осуществляется в соответствии со </w:t>
      </w:r>
      <w:hyperlink r:id="rId28">
        <w:r>
          <w:rPr>
            <w:color w:val="0000FF"/>
          </w:rPr>
          <w:t>статьей 29.1</w:t>
        </w:r>
      </w:hyperlink>
      <w:r>
        <w:t xml:space="preserve"> Закона о рыболовстве, и катадромных видов рыб, договора о закреплении доли квоты для осуществления промышленного рыболовства во внутренних водных объектах в отношении анадромных и катадромных видов рыб. Состав и порядок работы комиссии по проведению указанных аукционов утверждаются Федеральным агентством по рыболовству. В состав указанной комиссии включаются представители Федерального агентства по рыболовству и заинтересованных федеральных органов исполнительной власти (по согласованию);</w:t>
      </w:r>
    </w:p>
    <w:p w14:paraId="3568DAE8" w14:textId="77777777" w:rsidR="00AC79A8" w:rsidRDefault="00AC79A8">
      <w:pPr>
        <w:pStyle w:val="ConsPlusNormal"/>
        <w:spacing w:before="220"/>
        <w:ind w:firstLine="540"/>
        <w:jc w:val="both"/>
      </w:pPr>
      <w:r>
        <w:t>б) территориальным управлением в целях организации мероприятий по проведению аукционов по продаже права на заключение договора пользования рыболовным участком для осуществления промышленного рыболовства в отношении анадромных и катадромных видов рыб, а также договора пользования рыболовным участком для организации любительского рыболовства. Состав и порядок работы комиссии по проведению указанных аукционов утверждаются территориальным управлением. В состав указанной комиссии включаются представители территориального управления, органа власти субъекта и территориальных органов заинтересованных федеральных органов исполнительной власти (по согласованию);</w:t>
      </w:r>
    </w:p>
    <w:p w14:paraId="12A2D97D" w14:textId="77777777" w:rsidR="00AC79A8" w:rsidRDefault="00AC79A8">
      <w:pPr>
        <w:pStyle w:val="ConsPlusNormal"/>
        <w:spacing w:before="220"/>
        <w:ind w:firstLine="540"/>
        <w:jc w:val="both"/>
      </w:pPr>
      <w:r>
        <w:t xml:space="preserve">в) органом власти субъекта в целях организации мероприятий по проведению аукционов по продаже права на заключение договора о закреплении доли квоты для осуществления промышленного рыболовства во внутренних водных объектах, за исключением анадромных и катадромных видов рыб, договора пользования водными биоресурсами для осуществления </w:t>
      </w:r>
      <w:r>
        <w:lastRenderedPageBreak/>
        <w:t>промышленного рыболовства во внутренних водных объектах, за исключением анадромных и катадромных видов рыб, договора пользования рыболовным участком для осуществления промышленного рыболовства в отношении водных биоресурсов внутренних водных объектов, за исключением анадромных и катадромных видов рыб. Состав и порядок работы комиссии по проведению указанных аукционов утверждаются органом власти субъекта. В состав указанной комиссии включаются представители органа власти субъекта и территориальных органов заинтересованных федеральных органов исполнительной власти (по согласованию).</w:t>
      </w:r>
    </w:p>
    <w:p w14:paraId="0C7E56C5" w14:textId="77777777" w:rsidR="00AC79A8" w:rsidRDefault="00AC79A8">
      <w:pPr>
        <w:pStyle w:val="ConsPlusNormal"/>
        <w:jc w:val="both"/>
      </w:pPr>
    </w:p>
    <w:p w14:paraId="65D38C8B" w14:textId="77777777" w:rsidR="00AC79A8" w:rsidRDefault="00AC79A8">
      <w:pPr>
        <w:pStyle w:val="ConsPlusTitle"/>
        <w:jc w:val="center"/>
        <w:outlineLvl w:val="1"/>
      </w:pPr>
      <w:r>
        <w:t>II. Извещение о проведении аукциона. Документация</w:t>
      </w:r>
    </w:p>
    <w:p w14:paraId="7FC3AD8C" w14:textId="77777777" w:rsidR="00AC79A8" w:rsidRDefault="00AC79A8">
      <w:pPr>
        <w:pStyle w:val="ConsPlusTitle"/>
        <w:jc w:val="center"/>
      </w:pPr>
      <w:r>
        <w:t>об аукционе</w:t>
      </w:r>
    </w:p>
    <w:p w14:paraId="10E5DA22" w14:textId="77777777" w:rsidR="00AC79A8" w:rsidRDefault="00AC79A8">
      <w:pPr>
        <w:pStyle w:val="ConsPlusNormal"/>
        <w:jc w:val="both"/>
      </w:pPr>
    </w:p>
    <w:p w14:paraId="5CEE1102" w14:textId="77777777" w:rsidR="00AC79A8" w:rsidRDefault="00AC79A8">
      <w:pPr>
        <w:pStyle w:val="ConsPlusNormal"/>
        <w:ind w:firstLine="540"/>
        <w:jc w:val="both"/>
      </w:pPr>
      <w:r>
        <w:t>11. Извещение о проведении аукциона формируется организатором аукциона с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на официальном сайте не менее чем за 15 календарных дней до дня проведения аукциона. В течение одного часа с момента размещения указанного извещения на официальном сайте оператор электронной площадки размещает указанное извещение на электронной площадке.</w:t>
      </w:r>
    </w:p>
    <w:p w14:paraId="340F5E95" w14:textId="77777777" w:rsidR="00AC79A8" w:rsidRDefault="00AC79A8">
      <w:pPr>
        <w:pStyle w:val="ConsPlusNormal"/>
        <w:spacing w:before="220"/>
        <w:ind w:firstLine="540"/>
        <w:jc w:val="both"/>
      </w:pPr>
      <w:r>
        <w:t>12. В извещении о проведении аукциона указываются:</w:t>
      </w:r>
    </w:p>
    <w:p w14:paraId="4CAC4056" w14:textId="77777777" w:rsidR="00AC79A8" w:rsidRDefault="00AC79A8">
      <w:pPr>
        <w:pStyle w:val="ConsPlusNormal"/>
        <w:spacing w:before="220"/>
        <w:ind w:firstLine="540"/>
        <w:jc w:val="both"/>
      </w:pPr>
      <w:r>
        <w:t>а) организатор аукциона;</w:t>
      </w:r>
    </w:p>
    <w:p w14:paraId="072D04A7" w14:textId="77777777" w:rsidR="00AC79A8" w:rsidRDefault="00AC79A8">
      <w:pPr>
        <w:pStyle w:val="ConsPlusNormal"/>
        <w:spacing w:before="220"/>
        <w:ind w:firstLine="540"/>
        <w:jc w:val="both"/>
      </w:pPr>
      <w:r>
        <w:t>б) место нахождения, адрес электронной почты и телефон организатора аукциона;</w:t>
      </w:r>
    </w:p>
    <w:p w14:paraId="6518333D" w14:textId="77777777" w:rsidR="00AC79A8" w:rsidRDefault="00AC79A8">
      <w:pPr>
        <w:pStyle w:val="ConsPlusNormal"/>
        <w:spacing w:before="220"/>
        <w:ind w:firstLine="540"/>
        <w:jc w:val="both"/>
      </w:pPr>
      <w:r>
        <w:t>в) наименование электронной площадки, на которой планируется проведение аукциона;</w:t>
      </w:r>
    </w:p>
    <w:p w14:paraId="6C728A51" w14:textId="77777777" w:rsidR="00AC79A8" w:rsidRDefault="00AC79A8">
      <w:pPr>
        <w:pStyle w:val="ConsPlusNormal"/>
        <w:spacing w:before="220"/>
        <w:ind w:firstLine="540"/>
        <w:jc w:val="both"/>
      </w:pPr>
      <w:r>
        <w:t>г) предмет аукциона (лот);</w:t>
      </w:r>
    </w:p>
    <w:p w14:paraId="0131397E" w14:textId="77777777" w:rsidR="00AC79A8" w:rsidRDefault="00AC79A8">
      <w:pPr>
        <w:pStyle w:val="ConsPlusNormal"/>
        <w:spacing w:before="220"/>
        <w:ind w:firstLine="540"/>
        <w:jc w:val="both"/>
      </w:pPr>
      <w:r>
        <w:t>д) дата, время начала и окончания срока подачи заявок на участие в аукционе;</w:t>
      </w:r>
    </w:p>
    <w:p w14:paraId="5877582F" w14:textId="77777777" w:rsidR="00AC79A8" w:rsidRDefault="00AC79A8">
      <w:pPr>
        <w:pStyle w:val="ConsPlusNormal"/>
        <w:spacing w:before="220"/>
        <w:ind w:firstLine="540"/>
        <w:jc w:val="both"/>
      </w:pPr>
      <w:r>
        <w:t xml:space="preserve">е) даты начала и окончания рассмотрения заявок на участие в аукционе комиссией по проведению аукциона, указанной в </w:t>
      </w:r>
      <w:hyperlink w:anchor="P80">
        <w:r>
          <w:rPr>
            <w:color w:val="0000FF"/>
          </w:rPr>
          <w:t>пункте 10</w:t>
        </w:r>
      </w:hyperlink>
      <w:r>
        <w:t xml:space="preserve"> настоящих Правил (далее - комиссия организатора аукциона);</w:t>
      </w:r>
    </w:p>
    <w:p w14:paraId="757EF2DE" w14:textId="77777777" w:rsidR="00AC79A8" w:rsidRDefault="00AC79A8">
      <w:pPr>
        <w:pStyle w:val="ConsPlusNormal"/>
        <w:spacing w:before="220"/>
        <w:ind w:firstLine="540"/>
        <w:jc w:val="both"/>
      </w:pPr>
      <w:r>
        <w:t>ж) дата, время и порядок проведения аукциона;</w:t>
      </w:r>
    </w:p>
    <w:p w14:paraId="22381441" w14:textId="77777777" w:rsidR="00AC79A8" w:rsidRDefault="00AC79A8">
      <w:pPr>
        <w:pStyle w:val="ConsPlusNormal"/>
        <w:spacing w:before="220"/>
        <w:ind w:firstLine="540"/>
        <w:jc w:val="both"/>
      </w:pPr>
      <w:r>
        <w:t>з) начальная цена предмета аукциона (лота) и величина ее повышения ("шаг аукциона");</w:t>
      </w:r>
    </w:p>
    <w:p w14:paraId="5C6DC0C7" w14:textId="77777777" w:rsidR="00AC79A8" w:rsidRDefault="00AC79A8">
      <w:pPr>
        <w:pStyle w:val="ConsPlusNormal"/>
        <w:spacing w:before="220"/>
        <w:ind w:firstLine="540"/>
        <w:jc w:val="both"/>
      </w:pPr>
      <w:r>
        <w:t>и) размер средств, вносимых заявителями в качестве обеспечения заявки на участие в аукционе (далее - задаток);</w:t>
      </w:r>
    </w:p>
    <w:p w14:paraId="798970D9" w14:textId="77777777" w:rsidR="00AC79A8" w:rsidRDefault="00AC79A8">
      <w:pPr>
        <w:pStyle w:val="ConsPlusNormal"/>
        <w:spacing w:before="220"/>
        <w:ind w:firstLine="540"/>
        <w:jc w:val="both"/>
      </w:pPr>
      <w:r>
        <w:t>к) срок, на который по результатам аукциона с победителем аукциона заключается договор о закреплении доли квоты, или договор пользования водными биоресурсами, или договор пользования рыболовным участком;</w:t>
      </w:r>
    </w:p>
    <w:p w14:paraId="28BB3DE1" w14:textId="77777777" w:rsidR="00AC79A8" w:rsidRDefault="00AC79A8">
      <w:pPr>
        <w:pStyle w:val="ConsPlusNormal"/>
        <w:spacing w:before="220"/>
        <w:ind w:firstLine="540"/>
        <w:jc w:val="both"/>
      </w:pPr>
      <w:r>
        <w:t>л) реквизиты решения о проведении аукциона;</w:t>
      </w:r>
    </w:p>
    <w:p w14:paraId="32419CC2" w14:textId="77777777" w:rsidR="00AC79A8" w:rsidRDefault="00AC79A8">
      <w:pPr>
        <w:pStyle w:val="ConsPlusNormal"/>
        <w:spacing w:before="220"/>
        <w:ind w:firstLine="540"/>
        <w:jc w:val="both"/>
      </w:pPr>
      <w:r>
        <w:t>м) срок для отмены аукциона;</w:t>
      </w:r>
    </w:p>
    <w:p w14:paraId="1A2784E9" w14:textId="77777777" w:rsidR="00AC79A8" w:rsidRDefault="00AC79A8">
      <w:pPr>
        <w:pStyle w:val="ConsPlusNormal"/>
        <w:spacing w:before="220"/>
        <w:ind w:firstLine="540"/>
        <w:jc w:val="both"/>
      </w:pPr>
      <w:r>
        <w:t xml:space="preserve">н) порядок перевода банком, включенным в </w:t>
      </w:r>
      <w:hyperlink r:id="rId29">
        <w:r>
          <w:rPr>
            <w:color w:val="0000FF"/>
          </w:rPr>
          <w:t>перечень</w:t>
        </w:r>
      </w:hyperlink>
      <w:r>
        <w:t xml:space="preserve"> банков,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"О контрактной системе в сфере закупок товаров, работ, услуг для обеспечения государственных и муниципальных нужд" электронных процедур, утвержденный распоряжением Правительства Российской Федерации от 13 июля 2018 г. N 1451-р (далее - банк), на основании информации, полученной от оператора электронной площадки, задатка победителя аукциона;</w:t>
      </w:r>
    </w:p>
    <w:p w14:paraId="7922AE97" w14:textId="77777777" w:rsidR="00AC79A8" w:rsidRDefault="00AC79A8">
      <w:pPr>
        <w:pStyle w:val="ConsPlusNormal"/>
        <w:spacing w:before="220"/>
        <w:ind w:firstLine="540"/>
        <w:jc w:val="both"/>
      </w:pPr>
      <w:r>
        <w:lastRenderedPageBreak/>
        <w:t>о) порядок и сроки перечисления доплаты победителя аукциона и реквизиты счета, открытого Федеральному агентству по рыболовству, или территориальному управлению, или органу власти субъекта для учета указанных средств (далее - счет организатора аукциона);</w:t>
      </w:r>
    </w:p>
    <w:p w14:paraId="4290CFCA" w14:textId="77777777" w:rsidR="00AC79A8" w:rsidRDefault="00AC79A8">
      <w:pPr>
        <w:pStyle w:val="ConsPlusNormal"/>
        <w:spacing w:before="220"/>
        <w:ind w:firstLine="540"/>
        <w:jc w:val="both"/>
      </w:pPr>
      <w:r>
        <w:t>п) порядок и сроки перечисления платы за предмет аукциона (лот) участником аукциона, сделавшим предпоследнее предложение о цене предмета аукциона (лота), признанным победителем аукциона, и реквизиты счета организатора аукциона;</w:t>
      </w:r>
    </w:p>
    <w:p w14:paraId="488058D1" w14:textId="77777777" w:rsidR="00AC79A8" w:rsidRDefault="00AC79A8">
      <w:pPr>
        <w:pStyle w:val="ConsPlusNormal"/>
        <w:spacing w:before="220"/>
        <w:ind w:firstLine="540"/>
        <w:jc w:val="both"/>
      </w:pPr>
      <w:r>
        <w:t xml:space="preserve">р) в случае проведения аукциона по продаже права на заключение договора пользования рыболовным участком для осуществления в соответствии со </w:t>
      </w:r>
      <w:hyperlink r:id="rId30">
        <w:r>
          <w:rPr>
            <w:color w:val="0000FF"/>
          </w:rPr>
          <w:t>статьей 29.1</w:t>
        </w:r>
      </w:hyperlink>
      <w:r>
        <w:t xml:space="preserve"> Закона о рыболовстве добычи (вылова) анадромных видов рыб основные условия проекта соглашения с субъектом, который является приложением к извещению о проведении аукциона.</w:t>
      </w:r>
    </w:p>
    <w:p w14:paraId="7EDC1AFF" w14:textId="77777777" w:rsidR="00AC79A8" w:rsidRDefault="00AC79A8">
      <w:pPr>
        <w:pStyle w:val="ConsPlusNormal"/>
        <w:spacing w:before="220"/>
        <w:ind w:firstLine="540"/>
        <w:jc w:val="both"/>
      </w:pPr>
      <w:r>
        <w:t>13. Документация об аукционе разрабатывается и утверждается организатором аукциона.</w:t>
      </w:r>
    </w:p>
    <w:p w14:paraId="5D049701" w14:textId="77777777" w:rsidR="00AC79A8" w:rsidRDefault="00AC79A8">
      <w:pPr>
        <w:pStyle w:val="ConsPlusNormal"/>
        <w:spacing w:before="220"/>
        <w:ind w:firstLine="540"/>
        <w:jc w:val="both"/>
      </w:pPr>
      <w:r>
        <w:t>14. Документация об аукционе, помимо сведений, указанных в извещении о проведении аукциона, должна содержать следующие сведения:</w:t>
      </w:r>
    </w:p>
    <w:p w14:paraId="1421F0A3" w14:textId="77777777" w:rsidR="00AC79A8" w:rsidRDefault="00AC79A8">
      <w:pPr>
        <w:pStyle w:val="ConsPlusNormal"/>
        <w:spacing w:before="220"/>
        <w:ind w:firstLine="540"/>
        <w:jc w:val="both"/>
      </w:pPr>
      <w:r>
        <w:t xml:space="preserve">а) требования к заявителям, установленные </w:t>
      </w:r>
      <w:hyperlink w:anchor="P177">
        <w:r>
          <w:rPr>
            <w:color w:val="0000FF"/>
          </w:rPr>
          <w:t>пунктом 31</w:t>
        </w:r>
      </w:hyperlink>
      <w:r>
        <w:t xml:space="preserve"> настоящих Правил;</w:t>
      </w:r>
    </w:p>
    <w:p w14:paraId="75194693" w14:textId="77777777" w:rsidR="00AC79A8" w:rsidRDefault="00AC79A8">
      <w:pPr>
        <w:pStyle w:val="ConsPlusNormal"/>
        <w:spacing w:before="220"/>
        <w:ind w:firstLine="540"/>
        <w:jc w:val="both"/>
      </w:pPr>
      <w:r>
        <w:t>б) порядок отзыва заявок на участие в аукционе;</w:t>
      </w:r>
    </w:p>
    <w:p w14:paraId="65B5596E" w14:textId="77777777" w:rsidR="00AC79A8" w:rsidRDefault="00AC79A8">
      <w:pPr>
        <w:pStyle w:val="ConsPlusNormal"/>
        <w:spacing w:before="220"/>
        <w:ind w:firstLine="540"/>
        <w:jc w:val="both"/>
      </w:pPr>
      <w:r>
        <w:t>в) срок, в течение которого должен быть заключен договор о закреплении доли квоты, или договор пользования водными биоресурсами, или договор пользования рыболовным участком;</w:t>
      </w:r>
    </w:p>
    <w:p w14:paraId="7934BDAE" w14:textId="77777777" w:rsidR="00AC79A8" w:rsidRDefault="00AC79A8">
      <w:pPr>
        <w:pStyle w:val="ConsPlusNormal"/>
        <w:spacing w:before="220"/>
        <w:ind w:firstLine="540"/>
        <w:jc w:val="both"/>
      </w:pPr>
      <w:r>
        <w:t>г) проект договора о закреплении доли квоты, или договора пользования водными биоресурсами, или договора пользования рыболовным участком.</w:t>
      </w:r>
    </w:p>
    <w:p w14:paraId="775DAB8D" w14:textId="77777777" w:rsidR="00AC79A8" w:rsidRDefault="00AC79A8">
      <w:pPr>
        <w:pStyle w:val="ConsPlusNormal"/>
        <w:spacing w:before="220"/>
        <w:ind w:firstLine="540"/>
        <w:jc w:val="both"/>
      </w:pPr>
      <w:r>
        <w:t>15. Сведения, содержащиеся в документации об аукционе, должны соответствовать сведениям, указанным в извещении о проведении аукциона.</w:t>
      </w:r>
    </w:p>
    <w:p w14:paraId="5F8B3D6D" w14:textId="77777777" w:rsidR="00AC79A8" w:rsidRDefault="00AC79A8">
      <w:pPr>
        <w:pStyle w:val="ConsPlusNormal"/>
        <w:spacing w:before="220"/>
        <w:ind w:firstLine="540"/>
        <w:jc w:val="both"/>
      </w:pPr>
      <w:r>
        <w:t>16. Одновременно с извещением о проведении аукциона на официальном сайте размещается документация об аукционе в полном объеме в машиночитаемом формате и проект договора о закреплении доли квоты, или проект договора пользования водными биоресурсами, или проект договора пользования рыболовным участком. При этом указанные документы считаются размещенными с момента их размещения на официальном сайте и должны быть доступны для ознакомления без взимания платы.</w:t>
      </w:r>
    </w:p>
    <w:p w14:paraId="7BC06C84" w14:textId="77777777" w:rsidR="00AC79A8" w:rsidRDefault="00AC79A8">
      <w:pPr>
        <w:pStyle w:val="ConsPlusNormal"/>
        <w:spacing w:before="220"/>
        <w:ind w:firstLine="540"/>
        <w:jc w:val="both"/>
      </w:pPr>
      <w:r>
        <w:t xml:space="preserve">17. Начальная цена предмета аукциона (лота), указанного в </w:t>
      </w:r>
      <w:hyperlink w:anchor="P45">
        <w:r>
          <w:rPr>
            <w:color w:val="0000FF"/>
          </w:rPr>
          <w:t>подпункте "а" пункта 2</w:t>
        </w:r>
      </w:hyperlink>
      <w:r>
        <w:t xml:space="preserve"> настоящих Правил, в случае если предметом аукциона (лотом) является право на заключение договора о закреплении доли квоты (НЦ</w:t>
      </w:r>
      <w:r>
        <w:rPr>
          <w:vertAlign w:val="subscript"/>
        </w:rPr>
        <w:t>кв</w:t>
      </w:r>
      <w:r>
        <w:t>), определяется по формуле:</w:t>
      </w:r>
    </w:p>
    <w:p w14:paraId="200FEFB4" w14:textId="77777777" w:rsidR="00AC79A8" w:rsidRDefault="00AC79A8">
      <w:pPr>
        <w:pStyle w:val="ConsPlusNormal"/>
        <w:jc w:val="both"/>
      </w:pPr>
    </w:p>
    <w:p w14:paraId="1E6B87A9" w14:textId="77777777" w:rsidR="00AC79A8" w:rsidRDefault="00AC79A8">
      <w:pPr>
        <w:pStyle w:val="ConsPlusNormal"/>
        <w:jc w:val="center"/>
      </w:pPr>
      <w:r>
        <w:rPr>
          <w:noProof/>
          <w:position w:val="-8"/>
        </w:rPr>
        <w:drawing>
          <wp:inline distT="0" distB="0" distL="0" distR="0" wp14:anchorId="1299D120" wp14:editId="31F8855A">
            <wp:extent cx="2190115"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90115" cy="251460"/>
                    </a:xfrm>
                    <a:prstGeom prst="rect">
                      <a:avLst/>
                    </a:prstGeom>
                    <a:noFill/>
                    <a:ln>
                      <a:noFill/>
                    </a:ln>
                  </pic:spPr>
                </pic:pic>
              </a:graphicData>
            </a:graphic>
          </wp:inline>
        </w:drawing>
      </w:r>
    </w:p>
    <w:p w14:paraId="1E402BDF" w14:textId="77777777" w:rsidR="00AC79A8" w:rsidRDefault="00AC79A8">
      <w:pPr>
        <w:pStyle w:val="ConsPlusNormal"/>
        <w:jc w:val="both"/>
      </w:pPr>
    </w:p>
    <w:p w14:paraId="1EDFDCCF" w14:textId="77777777" w:rsidR="00AC79A8" w:rsidRDefault="00AC79A8">
      <w:pPr>
        <w:pStyle w:val="ConsPlusNormal"/>
        <w:ind w:firstLine="540"/>
        <w:jc w:val="both"/>
      </w:pPr>
      <w:r>
        <w:t>где:</w:t>
      </w:r>
    </w:p>
    <w:p w14:paraId="0D26C007" w14:textId="77777777" w:rsidR="00AC79A8" w:rsidRDefault="00AC79A8">
      <w:pPr>
        <w:pStyle w:val="ConsPlusNormal"/>
        <w:spacing w:before="220"/>
        <w:ind w:firstLine="540"/>
        <w:jc w:val="both"/>
      </w:pPr>
      <w:r>
        <w:t xml:space="preserve">Кв - квота (текущего года) - часть общего допустимого улова отдельных видов водных биоресурсов в отдельных районах их добычи (вылова), определяемая в соответствии со </w:t>
      </w:r>
      <w:hyperlink r:id="rId32">
        <w:r>
          <w:rPr>
            <w:color w:val="0000FF"/>
          </w:rPr>
          <w:t>статьей 30</w:t>
        </w:r>
      </w:hyperlink>
      <w:r>
        <w:t xml:space="preserve"> Закона о рыболовстве, или часть квоты добычи (вылова) водных биоресурсов, предоставленной Российской Федерации в районах действия международных договоров, определяемая в соответствии со </w:t>
      </w:r>
      <w:hyperlink r:id="rId33">
        <w:r>
          <w:rPr>
            <w:color w:val="0000FF"/>
          </w:rPr>
          <w:t>статьей 30</w:t>
        </w:r>
      </w:hyperlink>
      <w:r>
        <w:t xml:space="preserve"> Закона о рыболовстве (тонн);</w:t>
      </w:r>
    </w:p>
    <w:p w14:paraId="22A18351" w14:textId="77777777" w:rsidR="00AC79A8" w:rsidRDefault="00AC79A8">
      <w:pPr>
        <w:pStyle w:val="ConsPlusNormal"/>
        <w:spacing w:before="220"/>
        <w:ind w:firstLine="540"/>
        <w:jc w:val="both"/>
      </w:pPr>
      <w:r>
        <w:t xml:space="preserve">О - размер предмета аукциона (лота), установленный в соответствии с </w:t>
      </w:r>
      <w:hyperlink w:anchor="P48">
        <w:r>
          <w:rPr>
            <w:color w:val="0000FF"/>
          </w:rPr>
          <w:t>подпунктами "а"</w:t>
        </w:r>
      </w:hyperlink>
      <w:r>
        <w:t xml:space="preserve"> и </w:t>
      </w:r>
      <w:hyperlink w:anchor="P49">
        <w:r>
          <w:rPr>
            <w:color w:val="0000FF"/>
          </w:rPr>
          <w:t>"б" пункта 3</w:t>
        </w:r>
      </w:hyperlink>
      <w:r>
        <w:t xml:space="preserve"> настоящих Правил (процентов);</w:t>
      </w:r>
    </w:p>
    <w:p w14:paraId="29378BCD" w14:textId="77777777" w:rsidR="00AC79A8" w:rsidRDefault="00AC79A8">
      <w:pPr>
        <w:pStyle w:val="ConsPlusNormal"/>
        <w:spacing w:before="220"/>
        <w:ind w:firstLine="540"/>
        <w:jc w:val="both"/>
      </w:pPr>
      <w:r>
        <w:t xml:space="preserve">СБ - ставка сбора за пользование конкретным видом водных биоресурсов, установленная </w:t>
      </w:r>
      <w:hyperlink r:id="rId34">
        <w:r>
          <w:rPr>
            <w:color w:val="0000FF"/>
          </w:rPr>
          <w:t>главой 25.1</w:t>
        </w:r>
      </w:hyperlink>
      <w:r>
        <w:t xml:space="preserve"> Налогового кодекса Российской Федерации (далее - ставка сбора) (рублей за тонну);</w:t>
      </w:r>
    </w:p>
    <w:p w14:paraId="52FAF4FD" w14:textId="77777777" w:rsidR="00AC79A8" w:rsidRDefault="00AC79A8">
      <w:pPr>
        <w:pStyle w:val="ConsPlusNormal"/>
        <w:spacing w:before="220"/>
        <w:ind w:firstLine="540"/>
        <w:jc w:val="both"/>
      </w:pPr>
      <w:r>
        <w:t>Кл - количество лет, на которое планируется заключить договор о закреплении доли квоты.</w:t>
      </w:r>
    </w:p>
    <w:p w14:paraId="00956CA0" w14:textId="77777777" w:rsidR="00AC79A8" w:rsidRDefault="00AC79A8">
      <w:pPr>
        <w:pStyle w:val="ConsPlusNormal"/>
        <w:spacing w:before="220"/>
        <w:ind w:firstLine="540"/>
        <w:jc w:val="both"/>
      </w:pPr>
      <w:r>
        <w:t>В случае отсутствия ставки сбора по конкретному виду водных биоресурсов при проведении аукциона по продаже права на заключение договора о закреплении доли квоты в районах действия международных договоров при определении начальной цены предмета аукциона (лота) применяется ставка сбора за пользование водным биоресурсом, сопоставимым по морфологическим признакам и ареалу обитания, того же рода или семейства (по данным научной организации, подведомственной Федеральному агентству по рыболовству).</w:t>
      </w:r>
    </w:p>
    <w:p w14:paraId="7F74DA03" w14:textId="77777777" w:rsidR="00AC79A8" w:rsidRDefault="00AC79A8">
      <w:pPr>
        <w:pStyle w:val="ConsPlusNormal"/>
        <w:spacing w:before="220"/>
        <w:ind w:firstLine="540"/>
        <w:jc w:val="both"/>
      </w:pPr>
      <w:r>
        <w:t xml:space="preserve">18. В случае если предметом аукциона (лотом) является право на заключение договора пользования водными биоресурсами, начальная цена предмета аукциона (лота), указанного в </w:t>
      </w:r>
      <w:hyperlink w:anchor="P45">
        <w:r>
          <w:rPr>
            <w:color w:val="0000FF"/>
          </w:rPr>
          <w:t>подпункте "а" пункта 2</w:t>
        </w:r>
      </w:hyperlink>
      <w:r>
        <w:t xml:space="preserve"> настоящих Правил, устанавливается исходя из размера предмета аукциона (лота), определяемого в соответствии с методикой, предусмотренной </w:t>
      </w:r>
      <w:hyperlink w:anchor="P49">
        <w:r>
          <w:rPr>
            <w:color w:val="0000FF"/>
          </w:rPr>
          <w:t>подпунктом "б" пункта 3</w:t>
        </w:r>
      </w:hyperlink>
      <w:r>
        <w:t xml:space="preserve"> настоящих Правил, ставок сбора и количества лет, на которое планируется заключить договор пользования водными биоресурсами.</w:t>
      </w:r>
    </w:p>
    <w:p w14:paraId="40DCA585" w14:textId="77777777" w:rsidR="00AC79A8" w:rsidRDefault="00AC79A8">
      <w:pPr>
        <w:pStyle w:val="ConsPlusNormal"/>
        <w:spacing w:before="220"/>
        <w:ind w:firstLine="540"/>
        <w:jc w:val="both"/>
      </w:pPr>
      <w:bookmarkStart w:id="10" w:name="P125"/>
      <w:bookmarkEnd w:id="10"/>
      <w:r>
        <w:t xml:space="preserve">19. Начальная цена предмета аукциона (лота), указанного в </w:t>
      </w:r>
      <w:hyperlink w:anchor="P46">
        <w:r>
          <w:rPr>
            <w:color w:val="0000FF"/>
          </w:rPr>
          <w:t>подпункте "б" пункта 2</w:t>
        </w:r>
      </w:hyperlink>
      <w:r>
        <w:t xml:space="preserve"> настоящих Правил, в случае проведения аукциона по продаже права на заключение договора пользования рыболовным участком для осуществления промышленного рыболовства анадромных видов рыб, по которому ранее был заключен договор пользования рыболовным участком (НЦ</w:t>
      </w:r>
      <w:r>
        <w:rPr>
          <w:vertAlign w:val="subscript"/>
        </w:rPr>
        <w:t>а</w:t>
      </w:r>
      <w:r>
        <w:t>), определяется по формуле:</w:t>
      </w:r>
    </w:p>
    <w:p w14:paraId="6BC6AB11" w14:textId="77777777" w:rsidR="00AC79A8" w:rsidRDefault="00AC79A8">
      <w:pPr>
        <w:pStyle w:val="ConsPlusNormal"/>
        <w:jc w:val="both"/>
      </w:pPr>
    </w:p>
    <w:p w14:paraId="3F9D9D84" w14:textId="77777777" w:rsidR="00AC79A8" w:rsidRDefault="00AC79A8">
      <w:pPr>
        <w:pStyle w:val="ConsPlusNormal"/>
        <w:jc w:val="center"/>
      </w:pPr>
      <w:r>
        <w:rPr>
          <w:noProof/>
          <w:position w:val="-11"/>
        </w:rPr>
        <w:drawing>
          <wp:inline distT="0" distB="0" distL="0" distR="0" wp14:anchorId="2620A789" wp14:editId="4DC80471">
            <wp:extent cx="222123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221230" cy="283210"/>
                    </a:xfrm>
                    <a:prstGeom prst="rect">
                      <a:avLst/>
                    </a:prstGeom>
                    <a:noFill/>
                    <a:ln>
                      <a:noFill/>
                    </a:ln>
                  </pic:spPr>
                </pic:pic>
              </a:graphicData>
            </a:graphic>
          </wp:inline>
        </w:drawing>
      </w:r>
    </w:p>
    <w:p w14:paraId="1CB0B1FD" w14:textId="77777777" w:rsidR="00AC79A8" w:rsidRDefault="00AC79A8">
      <w:pPr>
        <w:pStyle w:val="ConsPlusNormal"/>
        <w:jc w:val="both"/>
      </w:pPr>
    </w:p>
    <w:p w14:paraId="41A8F301" w14:textId="77777777" w:rsidR="00AC79A8" w:rsidRDefault="00AC79A8">
      <w:pPr>
        <w:pStyle w:val="ConsPlusNormal"/>
        <w:ind w:firstLine="540"/>
        <w:jc w:val="both"/>
      </w:pPr>
      <w:r>
        <w:t>где:</w:t>
      </w:r>
    </w:p>
    <w:p w14:paraId="097F3AC5" w14:textId="77777777" w:rsidR="00AC79A8" w:rsidRDefault="00AC79A8">
      <w:pPr>
        <w:pStyle w:val="ConsPlusNormal"/>
        <w:spacing w:before="220"/>
        <w:ind w:firstLine="540"/>
        <w:jc w:val="both"/>
      </w:pPr>
      <w:r>
        <w:t>О</w:t>
      </w:r>
      <w:r>
        <w:rPr>
          <w:vertAlign w:val="subscript"/>
        </w:rPr>
        <w:t>вбраi</w:t>
      </w:r>
      <w:r>
        <w:t xml:space="preserve"> - среднегодовой объем добычи (вылова) i-го вида анадромных видов рыб, добытого (выловленного) на рыболовном участке за период, не превышающий 4 лет, предшествующих году проведения аукциона, определенный организатором аукциона на основании представляемых юридическими лицами и индивидуальными предпринимателями в территориальные управления сведений о добыче (вылове) анадромных видов рыб (тонн);</w:t>
      </w:r>
    </w:p>
    <w:p w14:paraId="70FE3D07" w14:textId="77777777" w:rsidR="00AC79A8" w:rsidRDefault="00AC79A8">
      <w:pPr>
        <w:pStyle w:val="ConsPlusNormal"/>
        <w:spacing w:before="220"/>
        <w:ind w:firstLine="540"/>
        <w:jc w:val="both"/>
      </w:pPr>
      <w:r>
        <w:t>СБ</w:t>
      </w:r>
      <w:r>
        <w:rPr>
          <w:vertAlign w:val="subscript"/>
        </w:rPr>
        <w:t>i</w:t>
      </w:r>
      <w:r>
        <w:t xml:space="preserve"> - ставка сбора по i-му виду анадромных видов рыб;</w:t>
      </w:r>
    </w:p>
    <w:p w14:paraId="64782EDA" w14:textId="77777777" w:rsidR="00AC79A8" w:rsidRDefault="00AC79A8">
      <w:pPr>
        <w:pStyle w:val="ConsPlusNormal"/>
        <w:spacing w:before="220"/>
        <w:ind w:firstLine="540"/>
        <w:jc w:val="both"/>
      </w:pPr>
      <w:r>
        <w:t>Л - количество лет, на которое планируется заключить договор пользования рыболовным участком;</w:t>
      </w:r>
    </w:p>
    <w:p w14:paraId="71AA3E07" w14:textId="77777777" w:rsidR="00AC79A8" w:rsidRDefault="00AC79A8">
      <w:pPr>
        <w:pStyle w:val="ConsPlusNormal"/>
        <w:spacing w:before="220"/>
        <w:ind w:firstLine="540"/>
        <w:jc w:val="both"/>
      </w:pPr>
      <w:r>
        <w:t>Кк - корректирующий коэффициент, принимаемый равным 2.</w:t>
      </w:r>
    </w:p>
    <w:p w14:paraId="2B1A94C5" w14:textId="77777777" w:rsidR="00AC79A8" w:rsidRDefault="00AC79A8">
      <w:pPr>
        <w:pStyle w:val="ConsPlusNormal"/>
        <w:spacing w:before="220"/>
        <w:ind w:firstLine="540"/>
        <w:jc w:val="both"/>
      </w:pPr>
      <w:bookmarkStart w:id="11" w:name="P134"/>
      <w:bookmarkEnd w:id="11"/>
      <w:r>
        <w:t>20. Среднегодовой объем добычи (вылова) i-го вида анадромных видов рыб, добытого (выловленного) на рыболовном участке за период, не превышающий 4 лет, предшествующих году проведения аукциона, определенный организатором аукциона на основании представляемых юридическими лицами и индивидуальными предпринимателями в территориальные управления сведений о добыче (вылове) анадромных видов рыб (О</w:t>
      </w:r>
      <w:r>
        <w:rPr>
          <w:vertAlign w:val="subscript"/>
        </w:rPr>
        <w:t>вбраi</w:t>
      </w:r>
      <w:r>
        <w:t>), определяется по формуле:</w:t>
      </w:r>
    </w:p>
    <w:p w14:paraId="35CA17B8" w14:textId="77777777" w:rsidR="00AC79A8" w:rsidRDefault="00AC79A8">
      <w:pPr>
        <w:pStyle w:val="ConsPlusNormal"/>
        <w:jc w:val="both"/>
      </w:pPr>
    </w:p>
    <w:p w14:paraId="24FCB2A1" w14:textId="77777777" w:rsidR="00AC79A8" w:rsidRDefault="00AC79A8">
      <w:pPr>
        <w:pStyle w:val="ConsPlusNormal"/>
        <w:jc w:val="center"/>
      </w:pPr>
      <w:r>
        <w:rPr>
          <w:noProof/>
          <w:position w:val="-32"/>
        </w:rPr>
        <w:drawing>
          <wp:inline distT="0" distB="0" distL="0" distR="0" wp14:anchorId="0D5F3C72" wp14:editId="199E8947">
            <wp:extent cx="1310005" cy="5556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10005" cy="555625"/>
                    </a:xfrm>
                    <a:prstGeom prst="rect">
                      <a:avLst/>
                    </a:prstGeom>
                    <a:noFill/>
                    <a:ln>
                      <a:noFill/>
                    </a:ln>
                  </pic:spPr>
                </pic:pic>
              </a:graphicData>
            </a:graphic>
          </wp:inline>
        </w:drawing>
      </w:r>
    </w:p>
    <w:p w14:paraId="0D5D9A97" w14:textId="77777777" w:rsidR="00AC79A8" w:rsidRDefault="00AC79A8">
      <w:pPr>
        <w:pStyle w:val="ConsPlusNormal"/>
        <w:jc w:val="both"/>
      </w:pPr>
    </w:p>
    <w:p w14:paraId="5B004D00" w14:textId="77777777" w:rsidR="00AC79A8" w:rsidRDefault="00AC79A8">
      <w:pPr>
        <w:pStyle w:val="ConsPlusNormal"/>
        <w:ind w:firstLine="540"/>
        <w:jc w:val="both"/>
      </w:pPr>
      <w:r>
        <w:t>где:</w:t>
      </w:r>
    </w:p>
    <w:p w14:paraId="3596D10B" w14:textId="77777777" w:rsidR="00AC79A8" w:rsidRDefault="00AC79A8">
      <w:pPr>
        <w:pStyle w:val="ConsPlusNormal"/>
        <w:spacing w:before="220"/>
        <w:ind w:firstLine="540"/>
        <w:jc w:val="both"/>
      </w:pPr>
      <w:r>
        <w:t>H</w:t>
      </w:r>
      <w:r>
        <w:rPr>
          <w:vertAlign w:val="subscript"/>
        </w:rPr>
        <w:t>аi</w:t>
      </w:r>
      <w:r>
        <w:t xml:space="preserve"> - количество лет, по которым имеются сведения о фактическом объеме добычи (вылова) i-го вида анадромных видов рыб;</w:t>
      </w:r>
    </w:p>
    <w:p w14:paraId="75DE56E1" w14:textId="77777777" w:rsidR="00AC79A8" w:rsidRDefault="00AC79A8">
      <w:pPr>
        <w:pStyle w:val="ConsPlusNormal"/>
        <w:spacing w:before="220"/>
        <w:ind w:firstLine="540"/>
        <w:jc w:val="both"/>
      </w:pPr>
      <w:r>
        <w:lastRenderedPageBreak/>
        <w:t>О</w:t>
      </w:r>
      <w:r>
        <w:rPr>
          <w:vertAlign w:val="subscript"/>
        </w:rPr>
        <w:t>аi.n</w:t>
      </w:r>
      <w:r>
        <w:t xml:space="preserve"> - фактический объем добычи (вылова) i-го вида анадромных видов рыб в n-м году.</w:t>
      </w:r>
    </w:p>
    <w:p w14:paraId="6DB7E54E" w14:textId="77777777" w:rsidR="00AC79A8" w:rsidRDefault="00AC79A8">
      <w:pPr>
        <w:pStyle w:val="ConsPlusNormal"/>
        <w:spacing w:before="220"/>
        <w:ind w:firstLine="540"/>
        <w:jc w:val="both"/>
      </w:pPr>
      <w:r>
        <w:t xml:space="preserve">21. В случае если сведения об объеме добычи (вылова) соответствующего вида анадромных видов рыб за период, не превышающий 4 лет, предшествующих году проведения аукциона, отсутствуют, среднегодовой объем добычи (вылова) анадромных видов рыб, указанный в </w:t>
      </w:r>
      <w:hyperlink w:anchor="P134">
        <w:r>
          <w:rPr>
            <w:color w:val="0000FF"/>
          </w:rPr>
          <w:t>пункте 20</w:t>
        </w:r>
      </w:hyperlink>
      <w:r>
        <w:t xml:space="preserve"> настоящих Правил, определяется на основании представляемых в территориальные управления сведений о добыче (вылове) анадромных видов рыб за период, не превышающий 4 лет, предшествующих году проведения аукциона, по рыболовным участкам с соответствующим видом рыболовства, границы которых прилегают к границам рыболовного участка, право на заключение договора пользования которым выставляется на аукцион, или по близлежащему к нему рыболовному участку с соответствующим видом рыболовства.</w:t>
      </w:r>
    </w:p>
    <w:p w14:paraId="42E4CD02" w14:textId="77777777" w:rsidR="00AC79A8" w:rsidRDefault="00AC79A8">
      <w:pPr>
        <w:pStyle w:val="ConsPlusNormal"/>
        <w:spacing w:before="220"/>
        <w:ind w:firstLine="540"/>
        <w:jc w:val="both"/>
      </w:pPr>
      <w:r>
        <w:t>В случае если сведения об объеме добычи (вылова) анадромных видов рыб за период, не превышающий 4 лет, предшествующих году проведения аукциона, по прилегающим или близлежащим участкам отсутствуют, при расчете используются данные о возможном объеме добычи (вылова) анадромных видов рыб для рыболовного участка, право на заключение договора пользования которым выставляется на аукцион, предоставляемые научной организацией, подведомственной Федеральному агентству по рыболовству.</w:t>
      </w:r>
    </w:p>
    <w:p w14:paraId="5E99A050" w14:textId="77777777" w:rsidR="00AC79A8" w:rsidRDefault="00AC79A8">
      <w:pPr>
        <w:pStyle w:val="ConsPlusNormal"/>
        <w:spacing w:before="220"/>
        <w:ind w:firstLine="540"/>
        <w:jc w:val="both"/>
      </w:pPr>
      <w:bookmarkStart w:id="12" w:name="P143"/>
      <w:bookmarkEnd w:id="12"/>
      <w:r>
        <w:t xml:space="preserve">22. В случае проведения аукциона по продаже права на заключение договора пользования рыболовным участком для осуществления промышленного рыболовства водных биоресурсов, за исключением анадромных видов рыб, или договора пользования рыболовным участком для организации любительского рыболовства, по которым ранее были заключены договоры пользования рыболовным участком, начальная цена предмета аукциона (лота), указанного в </w:t>
      </w:r>
      <w:hyperlink w:anchor="P46">
        <w:r>
          <w:rPr>
            <w:color w:val="0000FF"/>
          </w:rPr>
          <w:t>подпункте "б" пункта 2</w:t>
        </w:r>
      </w:hyperlink>
      <w:r>
        <w:t xml:space="preserve"> настоящих Правил (НЦ</w:t>
      </w:r>
      <w:r>
        <w:rPr>
          <w:vertAlign w:val="subscript"/>
        </w:rPr>
        <w:t>б</w:t>
      </w:r>
      <w:r>
        <w:t>), определяется по формуле:</w:t>
      </w:r>
    </w:p>
    <w:p w14:paraId="46A80E0E" w14:textId="77777777" w:rsidR="00AC79A8" w:rsidRDefault="00AC79A8">
      <w:pPr>
        <w:pStyle w:val="ConsPlusNormal"/>
        <w:jc w:val="both"/>
      </w:pPr>
    </w:p>
    <w:p w14:paraId="383005A1" w14:textId="77777777" w:rsidR="00AC79A8" w:rsidRDefault="00AC79A8">
      <w:pPr>
        <w:pStyle w:val="ConsPlusNormal"/>
        <w:jc w:val="center"/>
      </w:pPr>
      <w:r>
        <w:rPr>
          <w:noProof/>
          <w:position w:val="-11"/>
        </w:rPr>
        <w:drawing>
          <wp:inline distT="0" distB="0" distL="0" distR="0" wp14:anchorId="7205348B" wp14:editId="4CBDAAD6">
            <wp:extent cx="184404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44040" cy="283210"/>
                    </a:xfrm>
                    <a:prstGeom prst="rect">
                      <a:avLst/>
                    </a:prstGeom>
                    <a:noFill/>
                    <a:ln>
                      <a:noFill/>
                    </a:ln>
                  </pic:spPr>
                </pic:pic>
              </a:graphicData>
            </a:graphic>
          </wp:inline>
        </w:drawing>
      </w:r>
    </w:p>
    <w:p w14:paraId="2554C376" w14:textId="77777777" w:rsidR="00AC79A8" w:rsidRDefault="00AC79A8">
      <w:pPr>
        <w:pStyle w:val="ConsPlusNormal"/>
        <w:jc w:val="both"/>
      </w:pPr>
    </w:p>
    <w:p w14:paraId="3FDB54C4" w14:textId="77777777" w:rsidR="00AC79A8" w:rsidRDefault="00AC79A8">
      <w:pPr>
        <w:pStyle w:val="ConsPlusNormal"/>
        <w:ind w:firstLine="540"/>
        <w:jc w:val="both"/>
      </w:pPr>
      <w:r>
        <w:t>где:</w:t>
      </w:r>
    </w:p>
    <w:p w14:paraId="5C4FC74E" w14:textId="77777777" w:rsidR="00AC79A8" w:rsidRDefault="00AC79A8">
      <w:pPr>
        <w:pStyle w:val="ConsPlusNormal"/>
        <w:spacing w:before="220"/>
        <w:ind w:firstLine="540"/>
        <w:jc w:val="both"/>
      </w:pPr>
      <w:r>
        <w:t>О</w:t>
      </w:r>
      <w:r>
        <w:rPr>
          <w:vertAlign w:val="subscript"/>
        </w:rPr>
        <w:t>вбрj</w:t>
      </w:r>
      <w:r>
        <w:t xml:space="preserve"> - среднегодовой объем добычи (вылова) j-го вида водных биоресурсов, добытых (выловленных) на рыболовном участке за период, не превышающий 4 лет, предшествующих году проведения аукциона, определенный организатором аукциона на основании представляемых юридическими лицами и индивидуальными предпринимателями в территориальные управления сведений о добыче (вылове) водного биоресурса (тонн);</w:t>
      </w:r>
    </w:p>
    <w:p w14:paraId="7B9DEEF2" w14:textId="77777777" w:rsidR="00AC79A8" w:rsidRDefault="00AC79A8">
      <w:pPr>
        <w:pStyle w:val="ConsPlusNormal"/>
        <w:spacing w:before="220"/>
        <w:ind w:firstLine="540"/>
        <w:jc w:val="both"/>
      </w:pPr>
      <w:r>
        <w:t>СБ</w:t>
      </w:r>
      <w:r>
        <w:rPr>
          <w:vertAlign w:val="subscript"/>
        </w:rPr>
        <w:t>j</w:t>
      </w:r>
      <w:r>
        <w:t xml:space="preserve"> - ставка сбора по j-му виду водных биоресурсов.</w:t>
      </w:r>
    </w:p>
    <w:p w14:paraId="74E4C487" w14:textId="77777777" w:rsidR="00AC79A8" w:rsidRDefault="00AC79A8">
      <w:pPr>
        <w:pStyle w:val="ConsPlusNormal"/>
        <w:spacing w:before="220"/>
        <w:ind w:firstLine="540"/>
        <w:jc w:val="both"/>
      </w:pPr>
      <w:bookmarkStart w:id="13" w:name="P150"/>
      <w:bookmarkEnd w:id="13"/>
      <w:r>
        <w:t>23. Среднегодовой объем добычи (вылова) j-го вида водных биоресурсов, добытых (выловленных) на рыболовном участке (О</w:t>
      </w:r>
      <w:r>
        <w:rPr>
          <w:vertAlign w:val="subscript"/>
        </w:rPr>
        <w:t>вбрj</w:t>
      </w:r>
      <w:r>
        <w:t>), определяется по формуле:</w:t>
      </w:r>
    </w:p>
    <w:p w14:paraId="075470BF" w14:textId="77777777" w:rsidR="00AC79A8" w:rsidRDefault="00AC79A8">
      <w:pPr>
        <w:pStyle w:val="ConsPlusNormal"/>
        <w:jc w:val="both"/>
      </w:pPr>
    </w:p>
    <w:p w14:paraId="4D76130C" w14:textId="77777777" w:rsidR="00AC79A8" w:rsidRDefault="00AC79A8">
      <w:pPr>
        <w:pStyle w:val="ConsPlusNormal"/>
        <w:jc w:val="center"/>
      </w:pPr>
      <w:r>
        <w:rPr>
          <w:noProof/>
          <w:position w:val="-34"/>
        </w:rPr>
        <w:drawing>
          <wp:inline distT="0" distB="0" distL="0" distR="0" wp14:anchorId="234FB4C7" wp14:editId="43D6F263">
            <wp:extent cx="1226185" cy="5765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26185" cy="576580"/>
                    </a:xfrm>
                    <a:prstGeom prst="rect">
                      <a:avLst/>
                    </a:prstGeom>
                    <a:noFill/>
                    <a:ln>
                      <a:noFill/>
                    </a:ln>
                  </pic:spPr>
                </pic:pic>
              </a:graphicData>
            </a:graphic>
          </wp:inline>
        </w:drawing>
      </w:r>
    </w:p>
    <w:p w14:paraId="45C58E06" w14:textId="77777777" w:rsidR="00AC79A8" w:rsidRDefault="00AC79A8">
      <w:pPr>
        <w:pStyle w:val="ConsPlusNormal"/>
        <w:jc w:val="both"/>
      </w:pPr>
    </w:p>
    <w:p w14:paraId="46E64DC7" w14:textId="77777777" w:rsidR="00AC79A8" w:rsidRDefault="00AC79A8">
      <w:pPr>
        <w:pStyle w:val="ConsPlusNormal"/>
        <w:ind w:firstLine="540"/>
        <w:jc w:val="both"/>
      </w:pPr>
      <w:r>
        <w:t>где:</w:t>
      </w:r>
    </w:p>
    <w:p w14:paraId="0C429DB8" w14:textId="77777777" w:rsidR="00AC79A8" w:rsidRDefault="00AC79A8">
      <w:pPr>
        <w:pStyle w:val="ConsPlusNormal"/>
        <w:spacing w:before="220"/>
        <w:ind w:firstLine="540"/>
        <w:jc w:val="both"/>
      </w:pPr>
      <w:r>
        <w:t>H</w:t>
      </w:r>
      <w:r>
        <w:rPr>
          <w:vertAlign w:val="subscript"/>
        </w:rPr>
        <w:t>j</w:t>
      </w:r>
      <w:r>
        <w:t xml:space="preserve"> - количество лет, по которым имеются сведения о фактическом объеме добычи (вылова) j-го водного биоресурса;</w:t>
      </w:r>
    </w:p>
    <w:p w14:paraId="72A947D3" w14:textId="77777777" w:rsidR="00AC79A8" w:rsidRDefault="00AC79A8">
      <w:pPr>
        <w:pStyle w:val="ConsPlusNormal"/>
        <w:spacing w:before="220"/>
        <w:ind w:firstLine="540"/>
        <w:jc w:val="both"/>
      </w:pPr>
      <w:r>
        <w:t>О</w:t>
      </w:r>
      <w:r>
        <w:rPr>
          <w:vertAlign w:val="subscript"/>
        </w:rPr>
        <w:t>j.n</w:t>
      </w:r>
      <w:r>
        <w:t xml:space="preserve"> - фактический годовой объем добычи (вылова) j-го вида водного биоресурса в n-м году.</w:t>
      </w:r>
    </w:p>
    <w:p w14:paraId="63355B64" w14:textId="77777777" w:rsidR="00AC79A8" w:rsidRDefault="00AC79A8">
      <w:pPr>
        <w:pStyle w:val="ConsPlusNormal"/>
        <w:spacing w:before="220"/>
        <w:ind w:firstLine="540"/>
        <w:jc w:val="both"/>
      </w:pPr>
      <w:r>
        <w:t xml:space="preserve">24. В случае если сведения о добыче (вылове) водного биоресурса за период, не превышающий 4 лет, предшествующих году проведения аукциона, отсутствуют, среднегодовой </w:t>
      </w:r>
      <w:r>
        <w:lastRenderedPageBreak/>
        <w:t xml:space="preserve">объем добычи (вылова) водного биоресурса, указанный в </w:t>
      </w:r>
      <w:hyperlink w:anchor="P150">
        <w:r>
          <w:rPr>
            <w:color w:val="0000FF"/>
          </w:rPr>
          <w:t>пункте 23</w:t>
        </w:r>
      </w:hyperlink>
      <w:r>
        <w:t xml:space="preserve"> настоящих Правил, определяется на основании представляемых в территориальные управления сведений о добыче (вылове) водного биоресурса за период, не превышающий 4 лет, предшествующих году проведения аукциона, по рыболовным участкам с соответствующим видом рыболовства, границы которых прилегают к границам рыболовного участка, право на заключение договора пользования которым выставляется на аукцион, или по близлежащему к нему рыболовному участку с соответствующим видом рыболовства.</w:t>
      </w:r>
    </w:p>
    <w:p w14:paraId="11000158" w14:textId="77777777" w:rsidR="00AC79A8" w:rsidRDefault="00AC79A8">
      <w:pPr>
        <w:pStyle w:val="ConsPlusNormal"/>
        <w:spacing w:before="220"/>
        <w:ind w:firstLine="540"/>
        <w:jc w:val="both"/>
      </w:pPr>
      <w:r>
        <w:t>В случае если сведения о добыче (вылове) водного биоресурса за период, не превышающий 4 лет, предшествующих году проведения аукциона, по прилегающим или близлежащим участкам отсутствуют, при расчете используются данные о возможном объеме добычи (вылова) водных биоресурсов для рыболовного участка, право на заключение договора пользования которым выставляется на аукцион, предоставляемые научной организацией, подведомственной Федеральному агентству по рыболовству.</w:t>
      </w:r>
    </w:p>
    <w:p w14:paraId="484043AB" w14:textId="77777777" w:rsidR="00AC79A8" w:rsidRDefault="00AC79A8">
      <w:pPr>
        <w:pStyle w:val="ConsPlusNormal"/>
        <w:spacing w:before="220"/>
        <w:ind w:firstLine="540"/>
        <w:jc w:val="both"/>
      </w:pPr>
      <w:r>
        <w:t xml:space="preserve">25. В случае проведения аукциона по продаже права на заключение договора пользования рыболовным участком для осуществления промышленного рыболовства анадромных видов рыб, по которому ранее не были заключены договоры пользования рыболовным участком, начальная цена предмета аукциона (лота) устанавливается как среднее арифметическое значение определенных в соответствии с </w:t>
      </w:r>
      <w:hyperlink w:anchor="P125">
        <w:r>
          <w:rPr>
            <w:color w:val="0000FF"/>
          </w:rPr>
          <w:t>пунктом 19</w:t>
        </w:r>
      </w:hyperlink>
      <w:r>
        <w:t xml:space="preserve"> настоящих Правил расчетных начальных цен по 2 рыболовным участкам, по которым заключены договоры пользования рыболовным участком для осуществления промышленного рыболовства анадромных видов рыб и границы которых прилегают к границам рыболовного участка, право на заключение договора пользования которым выставляется на аукцион, или по 2 близлежащим к нему рыболовным участкам с соответствующим видом рыболовства.</w:t>
      </w:r>
    </w:p>
    <w:p w14:paraId="6470C186" w14:textId="77777777" w:rsidR="00AC79A8" w:rsidRDefault="00AC79A8">
      <w:pPr>
        <w:pStyle w:val="ConsPlusNormal"/>
        <w:spacing w:before="220"/>
        <w:ind w:firstLine="540"/>
        <w:jc w:val="both"/>
      </w:pPr>
      <w:r>
        <w:t>В случае если сведения о добыче (вылове) анадромных видов рыб за период, не превышающий 4 лет, предшествующих году проведения аукциона, по прилегающим или близлежащим участкам отсутствуют, при расчете используются данные о возможном объеме добычи (вылова) анадромных видов рыб для рыболовного участка, право на заключение договора пользования которым выставляется на аукцион, предоставляемые научной организацией, подведомственной Федеральному агентству по рыболовству.</w:t>
      </w:r>
    </w:p>
    <w:p w14:paraId="54BD19AE" w14:textId="77777777" w:rsidR="00AC79A8" w:rsidRDefault="00AC79A8">
      <w:pPr>
        <w:pStyle w:val="ConsPlusNormal"/>
        <w:spacing w:before="220"/>
        <w:ind w:firstLine="540"/>
        <w:jc w:val="both"/>
      </w:pPr>
      <w:r>
        <w:t xml:space="preserve">26. В случае проведения аукциона по продаже права на заключение договора пользования рыболовным участком для осуществления промышленного рыболовства водных биоресурсов, за исключением анадромных видов рыб, или договора пользования рыболовным участком для организации любительского рыболовства, по которым ранее не были заключены договоры пользования рыболовным участком, начальная цена предмета аукциона (лота) устанавливается как среднее арифметическое значение определенных в соответствии с </w:t>
      </w:r>
      <w:hyperlink w:anchor="P143">
        <w:r>
          <w:rPr>
            <w:color w:val="0000FF"/>
          </w:rPr>
          <w:t>пунктом 22</w:t>
        </w:r>
      </w:hyperlink>
      <w:r>
        <w:t xml:space="preserve"> настоящих Правил расчетных начальных цен по 2 рыболовным участкам, по которым заключены договоры пользования рыболовным участком и границы которых прилегают к границам рыболовного участка, право на заключение договора пользования которым выставляется на аукцион, или по 2 близлежащим к нему рыболовным участкам с соответствующим видом рыболовства.</w:t>
      </w:r>
    </w:p>
    <w:p w14:paraId="758F068B" w14:textId="77777777" w:rsidR="00AC79A8" w:rsidRDefault="00AC79A8">
      <w:pPr>
        <w:pStyle w:val="ConsPlusNormal"/>
        <w:spacing w:before="220"/>
        <w:ind w:firstLine="540"/>
        <w:jc w:val="both"/>
      </w:pPr>
      <w:r>
        <w:t>В случае если сведения о добыче (вылове) водного биоресурса за период, не превышающий 4 лет, предшествующих году проведения аукциона, по прилегающим или близлежащим участкам отсутствуют, при расчете используются данные о возможном объеме добычи (вылова) водных биоресурсов для рыболовного участка, право на заключение договора пользования которым выставляется на аукцион, предоставляемые научной организацией, подведомственной Федеральному агентству по рыболовству.</w:t>
      </w:r>
    </w:p>
    <w:p w14:paraId="0AFAF6A3" w14:textId="77777777" w:rsidR="00AC79A8" w:rsidRDefault="00AC79A8">
      <w:pPr>
        <w:pStyle w:val="ConsPlusNormal"/>
        <w:spacing w:before="220"/>
        <w:ind w:firstLine="540"/>
        <w:jc w:val="both"/>
      </w:pPr>
      <w:r>
        <w:t>27. Размер задатка определяется Федеральным агентством по рыболовству, территориальным управлением или органом власти субъекта и составляет не менее 40 процентов начальной цены предмета аукциона (лота).</w:t>
      </w:r>
    </w:p>
    <w:p w14:paraId="58D493AB" w14:textId="77777777" w:rsidR="00AC79A8" w:rsidRDefault="00AC79A8">
      <w:pPr>
        <w:pStyle w:val="ConsPlusNormal"/>
        <w:spacing w:before="220"/>
        <w:ind w:firstLine="540"/>
        <w:jc w:val="both"/>
      </w:pPr>
      <w:r>
        <w:lastRenderedPageBreak/>
        <w:t xml:space="preserve">Внесение задатка осуществляется заявителем на банковский счет, открытый этим заявителем в банке (далее - специальный счет). В целях блокирования и прекращения блокирования денежных средств на специальном счете взаимодействие банка с оператором электронной площадки осуществляется в соответствии с положениями Федерального </w:t>
      </w:r>
      <w:hyperlink r:id="rId39">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14:paraId="6E31F9C2" w14:textId="77777777" w:rsidR="00AC79A8" w:rsidRDefault="00AC79A8">
      <w:pPr>
        <w:pStyle w:val="ConsPlusNormal"/>
        <w:spacing w:before="220"/>
        <w:ind w:firstLine="540"/>
        <w:jc w:val="both"/>
      </w:pPr>
      <w:r>
        <w:t xml:space="preserve">Допускается взимание платы за участие в аукционе с лица, с которым заключается договор о закреплении доли квоты, или договор пользования водными биоресурсами, или договор пользования рыболовным участком, в порядке и размере, которые установлены </w:t>
      </w:r>
      <w:hyperlink r:id="rId40">
        <w:r>
          <w:rPr>
            <w:color w:val="0000FF"/>
          </w:rPr>
          <w:t>Правилами</w:t>
        </w:r>
      </w:hyperlink>
      <w:r>
        <w:t xml:space="preserve">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электронной процедуры, утвержденными постановлением Правительства Российской Федерации от 10 мая 2018 г. N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w:t>
      </w:r>
    </w:p>
    <w:p w14:paraId="0E47843C" w14:textId="77777777" w:rsidR="00AC79A8" w:rsidRDefault="00AC79A8">
      <w:pPr>
        <w:pStyle w:val="ConsPlusNormal"/>
        <w:spacing w:before="220"/>
        <w:ind w:firstLine="540"/>
        <w:jc w:val="both"/>
      </w:pPr>
      <w:r>
        <w:t>28. Организатор аукциона вправе принять решение о внесении 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p>
    <w:p w14:paraId="68A8B5E8" w14:textId="77777777" w:rsidR="00AC79A8" w:rsidRDefault="00AC79A8">
      <w:pPr>
        <w:pStyle w:val="ConsPlusNormal"/>
        <w:spacing w:before="220"/>
        <w:ind w:firstLine="540"/>
        <w:jc w:val="both"/>
      </w:pPr>
      <w:r>
        <w:t>Внесение изменений в извещение 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площадки обеспечивает уведомление заявителей, подавших заявки, о внесении изменений в извещение о проведении аукциона и (или) документацию об аукционе.</w:t>
      </w:r>
    </w:p>
    <w:p w14:paraId="2B576365" w14:textId="77777777" w:rsidR="00AC79A8" w:rsidRDefault="00AC79A8">
      <w:pPr>
        <w:pStyle w:val="ConsPlusNormal"/>
        <w:spacing w:before="220"/>
        <w:ind w:firstLine="540"/>
        <w:jc w:val="both"/>
      </w:pPr>
      <w:r>
        <w:t xml:space="preserve">29. Организатор аукциона вправе принять решение об отмене проведения аукциона в сроки, установленные Гражданским </w:t>
      </w:r>
      <w:hyperlink r:id="rId41">
        <w:r>
          <w:rPr>
            <w:color w:val="0000FF"/>
          </w:rPr>
          <w:t>кодексом</w:t>
        </w:r>
      </w:hyperlink>
      <w:r>
        <w:t xml:space="preserve"> Российской Федерации.</w:t>
      </w:r>
    </w:p>
    <w:p w14:paraId="528CD290" w14:textId="77777777" w:rsidR="00AC79A8" w:rsidRDefault="00AC79A8">
      <w:pPr>
        <w:pStyle w:val="ConsPlusNormal"/>
        <w:spacing w:before="220"/>
        <w:ind w:firstLine="540"/>
        <w:jc w:val="both"/>
      </w:pPr>
      <w:r>
        <w:t>Извещение об отмене проведения аукциона формируется организатором аукциона с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p>
    <w:p w14:paraId="7F76B2FA" w14:textId="77777777" w:rsidR="00AC79A8" w:rsidRDefault="00AC79A8">
      <w:pPr>
        <w:pStyle w:val="ConsPlusNormal"/>
        <w:spacing w:before="220"/>
        <w:ind w:firstLine="540"/>
        <w:jc w:val="both"/>
      </w:pPr>
      <w:r>
        <w:t>Оператор электронной площадки обеспечивает уведомление заявителей, подавших заявки на участие в аукционе, об отмене аукциона.</w:t>
      </w:r>
    </w:p>
    <w:p w14:paraId="07BD2AC4" w14:textId="77777777" w:rsidR="00AC79A8" w:rsidRDefault="00AC79A8">
      <w:pPr>
        <w:pStyle w:val="ConsPlusNormal"/>
        <w:spacing w:before="220"/>
        <w:ind w:firstLine="540"/>
        <w:jc w:val="both"/>
      </w:pPr>
      <w:r>
        <w:t>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p>
    <w:p w14:paraId="7F1E641C" w14:textId="77777777" w:rsidR="00AC79A8" w:rsidRDefault="00AC79A8">
      <w:pPr>
        <w:pStyle w:val="ConsPlusNormal"/>
        <w:spacing w:before="220"/>
        <w:ind w:firstLine="540"/>
        <w:jc w:val="both"/>
      </w:pPr>
      <w:r>
        <w:t xml:space="preserve">Банк не позднее одного часа с момента получения от оператора электронной площадки информации об отмене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w:t>
      </w:r>
      <w:r>
        <w:lastRenderedPageBreak/>
        <w:t>направляет информацию о прекращении такого блокирования оператору электронной площадки.</w:t>
      </w:r>
    </w:p>
    <w:p w14:paraId="4BF38E3E" w14:textId="77777777" w:rsidR="00AC79A8" w:rsidRDefault="00AC79A8">
      <w:pPr>
        <w:pStyle w:val="ConsPlusNormal"/>
        <w:spacing w:before="220"/>
        <w:ind w:firstLine="540"/>
        <w:jc w:val="both"/>
      </w:pPr>
      <w:r>
        <w:t>30.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торгов. В течение 2 рабочих дней со дня поступления указанного 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 документации об аукционе с указанием предмета запроса, но без указания заявителя, от которого поступил такой запрос. В течение одного часа с момента размещения указанного разъяснения на официальном сайте указанное разъяснение размещается оператором электронной площадки на электронной площадке.</w:t>
      </w:r>
    </w:p>
    <w:p w14:paraId="59A4B4F7" w14:textId="77777777" w:rsidR="00AC79A8" w:rsidRDefault="00AC79A8">
      <w:pPr>
        <w:pStyle w:val="ConsPlusNormal"/>
        <w:jc w:val="both"/>
      </w:pPr>
    </w:p>
    <w:p w14:paraId="1EBF5CC5" w14:textId="77777777" w:rsidR="00AC79A8" w:rsidRDefault="00AC79A8">
      <w:pPr>
        <w:pStyle w:val="ConsPlusTitle"/>
        <w:jc w:val="center"/>
        <w:outlineLvl w:val="1"/>
      </w:pPr>
      <w:r>
        <w:t>III. Требования к заявителям</w:t>
      </w:r>
    </w:p>
    <w:p w14:paraId="2E56C0C4" w14:textId="77777777" w:rsidR="00AC79A8" w:rsidRDefault="00AC79A8">
      <w:pPr>
        <w:pStyle w:val="ConsPlusNormal"/>
        <w:jc w:val="both"/>
      </w:pPr>
    </w:p>
    <w:p w14:paraId="512DF8D1" w14:textId="77777777" w:rsidR="00AC79A8" w:rsidRDefault="00AC79A8">
      <w:pPr>
        <w:pStyle w:val="ConsPlusNormal"/>
        <w:ind w:firstLine="540"/>
        <w:jc w:val="both"/>
      </w:pPr>
      <w:bookmarkStart w:id="14" w:name="P177"/>
      <w:bookmarkEnd w:id="14"/>
      <w:r>
        <w:t>31. Для участия в аукционе заявитель должен соответствовать следующим требованиям:</w:t>
      </w:r>
    </w:p>
    <w:p w14:paraId="6BAF4D0E" w14:textId="77777777" w:rsidR="00AC79A8" w:rsidRDefault="00AC79A8">
      <w:pPr>
        <w:pStyle w:val="ConsPlusNormal"/>
        <w:spacing w:before="220"/>
        <w:ind w:firstLine="540"/>
        <w:jc w:val="both"/>
      </w:pPr>
      <w:bookmarkStart w:id="15" w:name="P178"/>
      <w:bookmarkEnd w:id="15"/>
      <w:r>
        <w:t>а) в отношении заявителя не проводятся процедуры банкротства и ликвидации;</w:t>
      </w:r>
    </w:p>
    <w:p w14:paraId="3F2BF7D7" w14:textId="77777777" w:rsidR="00AC79A8" w:rsidRDefault="00AC79A8">
      <w:pPr>
        <w:pStyle w:val="ConsPlusNormal"/>
        <w:spacing w:before="220"/>
        <w:ind w:firstLine="540"/>
        <w:jc w:val="both"/>
      </w:pPr>
      <w:r>
        <w:t xml:space="preserve">б) деятельность заявителя не приостановлена в порядке, предусмотренном </w:t>
      </w:r>
      <w:hyperlink r:id="rId42">
        <w:r>
          <w:rPr>
            <w:color w:val="0000FF"/>
          </w:rPr>
          <w:t>Кодексом</w:t>
        </w:r>
      </w:hyperlink>
      <w:r>
        <w:t xml:space="preserve"> Российской Федерации об административных правонарушениях, на день подачи заявки на участие в аукционе;</w:t>
      </w:r>
    </w:p>
    <w:p w14:paraId="14CFC05C" w14:textId="77777777" w:rsidR="00AC79A8" w:rsidRDefault="00AC79A8">
      <w:pPr>
        <w:pStyle w:val="ConsPlusNormal"/>
        <w:spacing w:before="220"/>
        <w:ind w:firstLine="540"/>
        <w:jc w:val="both"/>
      </w:pPr>
      <w:bookmarkStart w:id="16" w:name="P180"/>
      <w:bookmarkEnd w:id="16"/>
      <w:r>
        <w:t>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p>
    <w:p w14:paraId="01134751" w14:textId="77777777" w:rsidR="00AC79A8" w:rsidRDefault="00AC79A8">
      <w:pPr>
        <w:pStyle w:val="ConsPlusNormal"/>
        <w:spacing w:before="220"/>
        <w:ind w:firstLine="540"/>
        <w:jc w:val="both"/>
      </w:pPr>
      <w: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заявителя установлен в порядке, предусмотренном Федеральным </w:t>
      </w:r>
      <w:hyperlink r:id="rId43">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 для юридического лица;</w:t>
      </w:r>
    </w:p>
    <w:p w14:paraId="5BA3A340" w14:textId="77777777" w:rsidR="00AC79A8" w:rsidRDefault="00AC79A8">
      <w:pPr>
        <w:pStyle w:val="ConsPlusNormal"/>
        <w:spacing w:before="220"/>
        <w:ind w:firstLine="540"/>
        <w:jc w:val="both"/>
      </w:pPr>
      <w:bookmarkStart w:id="17" w:name="P182"/>
      <w:bookmarkEnd w:id="17"/>
      <w: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договоров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биоресурсами, договоров пользования рыболовным участком, предусмотренном </w:t>
      </w:r>
      <w:hyperlink r:id="rId44">
        <w:r>
          <w:rPr>
            <w:color w:val="0000FF"/>
          </w:rPr>
          <w:t>статьей 38.3</w:t>
        </w:r>
      </w:hyperlink>
      <w:r>
        <w:t xml:space="preserve"> Закона о рыболовстве (далее - реестр недобросовестных участников аукционов);</w:t>
      </w:r>
    </w:p>
    <w:p w14:paraId="2FBAAA44" w14:textId="77777777" w:rsidR="00AC79A8" w:rsidRDefault="00AC79A8">
      <w:pPr>
        <w:pStyle w:val="ConsPlusNormal"/>
        <w:spacing w:before="220"/>
        <w:ind w:firstLine="540"/>
        <w:jc w:val="both"/>
      </w:pPr>
      <w:r>
        <w:t xml:space="preserve">е) заявитель не вправе претендовать на заключение договора пользования рыболовным участком, если в результате его заключения совокупное количество либо суммарная площадь рыболовных участков, сформированных для осуществления промышленного рыболовства, передаваемых в пользование заявителю (группе лиц, в которую в которую входит заявитель) и расположенных на территории одного муниципального образования субъекта Российской Федерации, составят более 35 процентов соответственно общего количества либо суммарной </w:t>
      </w:r>
      <w:r>
        <w:lastRenderedPageBreak/>
        <w:t>площади предоставленных в пользование для осуществления промышленного и (или) прибрежного рыболовства рыбопромысловых участков, сформированных в установленном порядке до 31 декабря 2018 г., и рыболовных участков для осуществления промышленного рыболовства, расположенных на территории одного муниципального образования субъекта Российской Федерации.</w:t>
      </w:r>
    </w:p>
    <w:p w14:paraId="2722B3BE" w14:textId="77777777" w:rsidR="00AC79A8" w:rsidRDefault="00AC79A8">
      <w:pPr>
        <w:pStyle w:val="ConsPlusNormal"/>
        <w:spacing w:before="220"/>
        <w:ind w:firstLine="540"/>
        <w:jc w:val="both"/>
      </w:pPr>
      <w:r>
        <w:t xml:space="preserve">32. Организатор аукциона не вправе устанавливать требования к заявителю, не предусмотренные </w:t>
      </w:r>
      <w:hyperlink w:anchor="P177">
        <w:r>
          <w:rPr>
            <w:color w:val="0000FF"/>
          </w:rPr>
          <w:t>пунктом 31</w:t>
        </w:r>
      </w:hyperlink>
      <w:r>
        <w:t xml:space="preserve"> настоящих Правил.</w:t>
      </w:r>
    </w:p>
    <w:p w14:paraId="79564CF9" w14:textId="77777777" w:rsidR="00AC79A8" w:rsidRDefault="00AC79A8">
      <w:pPr>
        <w:pStyle w:val="ConsPlusNormal"/>
        <w:jc w:val="both"/>
      </w:pPr>
    </w:p>
    <w:p w14:paraId="7ED3DB33" w14:textId="77777777" w:rsidR="00AC79A8" w:rsidRDefault="00AC79A8">
      <w:pPr>
        <w:pStyle w:val="ConsPlusTitle"/>
        <w:jc w:val="center"/>
        <w:outlineLvl w:val="1"/>
      </w:pPr>
      <w:r>
        <w:t>IV. Порядок подачи заявок на участие в аукционе</w:t>
      </w:r>
    </w:p>
    <w:p w14:paraId="208D1F5A" w14:textId="77777777" w:rsidR="00AC79A8" w:rsidRDefault="00AC79A8">
      <w:pPr>
        <w:pStyle w:val="ConsPlusNormal"/>
        <w:jc w:val="both"/>
      </w:pPr>
    </w:p>
    <w:p w14:paraId="60F881DB" w14:textId="77777777" w:rsidR="00AC79A8" w:rsidRDefault="00AC79A8">
      <w:pPr>
        <w:pStyle w:val="ConsPlusNormal"/>
        <w:ind w:firstLine="540"/>
        <w:jc w:val="both"/>
      </w:pPr>
      <w:r>
        <w:t>33. Для участия в аукционе заявитель подает заявку на участие в аукционе оператору электронной площадки в сроки, указанные в извещении о проведении аукциона, и обеспечивает наличие на специальном счете денежных средств в размере задатка, указанном организатором аукциона в извещении о проведении аукциона.</w:t>
      </w:r>
    </w:p>
    <w:p w14:paraId="389A974F" w14:textId="77777777" w:rsidR="00AC79A8" w:rsidRDefault="00AC79A8">
      <w:pPr>
        <w:pStyle w:val="ConsPlusNormal"/>
        <w:spacing w:before="220"/>
        <w:ind w:firstLine="540"/>
        <w:jc w:val="both"/>
      </w:pPr>
      <w:bookmarkStart w:id="18" w:name="P189"/>
      <w:bookmarkEnd w:id="18"/>
      <w:r>
        <w:t>34. В заявке на участие в аукционе указываются следующие сведения:</w:t>
      </w:r>
    </w:p>
    <w:p w14:paraId="1DAB88FE" w14:textId="77777777" w:rsidR="00AC79A8" w:rsidRDefault="00AC79A8">
      <w:pPr>
        <w:pStyle w:val="ConsPlusNormal"/>
        <w:spacing w:before="220"/>
        <w:ind w:firstLine="540"/>
        <w:jc w:val="both"/>
      </w:pPr>
      <w:bookmarkStart w:id="19" w:name="P190"/>
      <w:bookmarkEnd w:id="19"/>
      <w:r>
        <w:t>а) сведения о заявителе:</w:t>
      </w:r>
    </w:p>
    <w:p w14:paraId="58B34333" w14:textId="77777777" w:rsidR="00AC79A8" w:rsidRDefault="00AC79A8">
      <w:pPr>
        <w:pStyle w:val="ConsPlusNormal"/>
        <w:spacing w:before="220"/>
        <w:ind w:firstLine="540"/>
        <w:jc w:val="both"/>
      </w:pPr>
      <w:r>
        <w:t>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p>
    <w:p w14:paraId="7025EDF1" w14:textId="77777777" w:rsidR="00AC79A8" w:rsidRDefault="00AC79A8">
      <w:pPr>
        <w:pStyle w:val="ConsPlusNormal"/>
        <w:spacing w:before="220"/>
        <w:ind w:firstLine="540"/>
        <w:jc w:val="both"/>
      </w:pPr>
      <w:r>
        <w:t>фамилия, имя, отчество (при наличии), сведения о месте жительства, телефон, адрес электронной почты, идентификационный номер налогоплательщика - для индивидуального предпринимателя;</w:t>
      </w:r>
    </w:p>
    <w:p w14:paraId="7A261E66" w14:textId="77777777" w:rsidR="00AC79A8" w:rsidRDefault="00AC79A8">
      <w:pPr>
        <w:pStyle w:val="ConsPlusNormal"/>
        <w:spacing w:before="220"/>
        <w:ind w:firstLine="540"/>
        <w:jc w:val="both"/>
      </w:pPr>
      <w:bookmarkStart w:id="20" w:name="P193"/>
      <w:bookmarkEnd w:id="20"/>
      <w:r>
        <w:t xml:space="preserve">б) сведения о соответствии заявителя требованиям, указанным в </w:t>
      </w:r>
      <w:hyperlink w:anchor="P178">
        <w:r>
          <w:rPr>
            <w:color w:val="0000FF"/>
          </w:rPr>
          <w:t>подпунктах "а"</w:t>
        </w:r>
      </w:hyperlink>
      <w:r>
        <w:t xml:space="preserve"> - </w:t>
      </w:r>
      <w:hyperlink w:anchor="P180">
        <w:r>
          <w:rPr>
            <w:color w:val="0000FF"/>
          </w:rPr>
          <w:t>"в" пункта 31</w:t>
        </w:r>
      </w:hyperlink>
      <w:r>
        <w:t xml:space="preserve"> настоящих Правил;</w:t>
      </w:r>
    </w:p>
    <w:p w14:paraId="236925F8" w14:textId="77777777" w:rsidR="00AC79A8" w:rsidRDefault="00AC79A8">
      <w:pPr>
        <w:pStyle w:val="ConsPlusNormal"/>
        <w:spacing w:before="220"/>
        <w:ind w:firstLine="540"/>
        <w:jc w:val="both"/>
      </w:pPr>
      <w:r>
        <w:t>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p>
    <w:p w14:paraId="13E258C3" w14:textId="77777777" w:rsidR="00AC79A8" w:rsidRDefault="00AC79A8">
      <w:pPr>
        <w:pStyle w:val="ConsPlusNormal"/>
        <w:spacing w:before="220"/>
        <w:ind w:firstLine="540"/>
        <w:jc w:val="both"/>
      </w:pPr>
      <w:bookmarkStart w:id="21" w:name="P195"/>
      <w:bookmarkEnd w:id="21"/>
      <w:r>
        <w:t xml:space="preserve">г)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иностранный инвестор, в отношении такого юридического лица (заявителя) установлен в порядке, предусмотренном Федеральным </w:t>
      </w:r>
      <w:hyperlink r:id="rId45">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D73F71F" w14:textId="77777777" w:rsidR="00AC79A8" w:rsidRDefault="00AC79A8">
      <w:pPr>
        <w:pStyle w:val="ConsPlusNormal"/>
        <w:spacing w:before="220"/>
        <w:ind w:firstLine="540"/>
        <w:jc w:val="both"/>
      </w:pPr>
      <w:bookmarkStart w:id="22" w:name="P196"/>
      <w:bookmarkEnd w:id="22"/>
      <w:r>
        <w:t>д) сведения о нахождении (ненахождении) заявителя в реестре недобросовестных участников аукционов.</w:t>
      </w:r>
    </w:p>
    <w:p w14:paraId="14DC48A4" w14:textId="77777777" w:rsidR="00AC79A8" w:rsidRDefault="00AC79A8">
      <w:pPr>
        <w:pStyle w:val="ConsPlusNormal"/>
        <w:spacing w:before="220"/>
        <w:ind w:firstLine="540"/>
        <w:jc w:val="both"/>
      </w:pPr>
      <w:r>
        <w:t xml:space="preserve">35. Информация и сведения, предусмотренные </w:t>
      </w:r>
      <w:hyperlink w:anchor="P190">
        <w:r>
          <w:rPr>
            <w:color w:val="0000FF"/>
          </w:rPr>
          <w:t>подпунктами "а"</w:t>
        </w:r>
      </w:hyperlink>
      <w:r>
        <w:t xml:space="preserve"> и </w:t>
      </w:r>
      <w:hyperlink w:anchor="P196">
        <w:r>
          <w:rPr>
            <w:color w:val="0000FF"/>
          </w:rPr>
          <w:t>"д" пункта 34</w:t>
        </w:r>
      </w:hyperlink>
      <w:r>
        <w:t xml:space="preserve"> настоящих Правил, включаются в заявку на участие в аукционе посредством информационного взаимодействия оператора электронной площадки с официальным сайтом.</w:t>
      </w:r>
    </w:p>
    <w:p w14:paraId="61DB701A" w14:textId="77777777" w:rsidR="00AC79A8" w:rsidRDefault="00AC79A8">
      <w:pPr>
        <w:pStyle w:val="ConsPlusNormal"/>
        <w:spacing w:before="220"/>
        <w:ind w:firstLine="540"/>
        <w:jc w:val="both"/>
      </w:pPr>
      <w:r>
        <w:t xml:space="preserve">Информация и сведения, предусмотренные </w:t>
      </w:r>
      <w:hyperlink w:anchor="P193">
        <w:r>
          <w:rPr>
            <w:color w:val="0000FF"/>
          </w:rPr>
          <w:t>подпунктами "б"</w:t>
        </w:r>
      </w:hyperlink>
      <w:r>
        <w:t xml:space="preserve"> - </w:t>
      </w:r>
      <w:hyperlink w:anchor="P195">
        <w:r>
          <w:rPr>
            <w:color w:val="0000FF"/>
          </w:rPr>
          <w:t>"г" пункта 34</w:t>
        </w:r>
      </w:hyperlink>
      <w:r>
        <w:t xml:space="preserve"> настоящих Правил, включаются заявителем в заявку на участие в аукционе самостоятельно при подаче заявки оператору электронной площадки.</w:t>
      </w:r>
    </w:p>
    <w:p w14:paraId="3A687BF3" w14:textId="77777777" w:rsidR="00AC79A8" w:rsidRDefault="00AC79A8">
      <w:pPr>
        <w:pStyle w:val="ConsPlusNormal"/>
        <w:spacing w:before="220"/>
        <w:ind w:firstLine="540"/>
        <w:jc w:val="both"/>
      </w:pPr>
      <w:r>
        <w:t xml:space="preserve">В случае внесения изменений в информацию и (или) сведения, которые предусмотрены </w:t>
      </w:r>
      <w:hyperlink w:anchor="P190">
        <w:r>
          <w:rPr>
            <w:color w:val="0000FF"/>
          </w:rPr>
          <w:t>подпунктами "а"</w:t>
        </w:r>
      </w:hyperlink>
      <w:r>
        <w:t xml:space="preserve"> и </w:t>
      </w:r>
      <w:hyperlink w:anchor="P196">
        <w:r>
          <w:rPr>
            <w:color w:val="0000FF"/>
          </w:rPr>
          <w:t>"д" пункта 34</w:t>
        </w:r>
      </w:hyperlink>
      <w:r>
        <w:t xml:space="preserve"> настоящих Правил, такие изменения не применяются к поданным </w:t>
      </w:r>
      <w:r>
        <w:lastRenderedPageBreak/>
        <w:t>до внесения таких изменений заявкам на участие в аукционе.</w:t>
      </w:r>
    </w:p>
    <w:p w14:paraId="5567DF56" w14:textId="77777777" w:rsidR="00AC79A8" w:rsidRDefault="00AC79A8">
      <w:pPr>
        <w:pStyle w:val="ConsPlusNormal"/>
        <w:spacing w:before="220"/>
        <w:ind w:firstLine="540"/>
        <w:jc w:val="both"/>
      </w:pPr>
      <w: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осуществить отзыв такой заявки и подать новую заявку в соответствии с </w:t>
      </w:r>
      <w:hyperlink w:anchor="P215">
        <w:r>
          <w:rPr>
            <w:color w:val="0000FF"/>
          </w:rPr>
          <w:t>пунктом 43</w:t>
        </w:r>
      </w:hyperlink>
      <w:r>
        <w:t xml:space="preserve"> настоящих Правил.</w:t>
      </w:r>
    </w:p>
    <w:p w14:paraId="0CEFB9B7" w14:textId="77777777" w:rsidR="00AC79A8" w:rsidRDefault="00AC79A8">
      <w:pPr>
        <w:pStyle w:val="ConsPlusNormal"/>
        <w:spacing w:before="220"/>
        <w:ind w:firstLine="540"/>
        <w:jc w:val="both"/>
      </w:pPr>
      <w:bookmarkStart w:id="23" w:name="P201"/>
      <w:bookmarkEnd w:id="23"/>
      <w:r>
        <w:t>36. К заявке на участие в аукционе прилагается документ, подтверждающий полномочия лица на осуществление действий от имени заявителя (при необходимости).</w:t>
      </w:r>
    </w:p>
    <w:p w14:paraId="63B4624B" w14:textId="77777777" w:rsidR="00AC79A8" w:rsidRDefault="00AC79A8">
      <w:pPr>
        <w:pStyle w:val="ConsPlusNormal"/>
        <w:spacing w:before="220"/>
        <w:ind w:firstLine="540"/>
        <w:jc w:val="both"/>
      </w:pPr>
      <w:r>
        <w:t>37.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p>
    <w:p w14:paraId="1A2BB5A9" w14:textId="77777777" w:rsidR="00AC79A8" w:rsidRDefault="00AC79A8">
      <w:pPr>
        <w:pStyle w:val="ConsPlusNormal"/>
        <w:spacing w:before="220"/>
        <w:ind w:firstLine="540"/>
        <w:jc w:val="both"/>
      </w:pPr>
      <w:r>
        <w:t xml:space="preserve">Заявитель подачей сведений и документов, которые предусмотрены </w:t>
      </w:r>
      <w:hyperlink w:anchor="P189">
        <w:r>
          <w:rPr>
            <w:color w:val="0000FF"/>
          </w:rPr>
          <w:t>пунктами 34</w:t>
        </w:r>
      </w:hyperlink>
      <w:r>
        <w:t xml:space="preserve"> и </w:t>
      </w:r>
      <w:hyperlink w:anchor="P201">
        <w:r>
          <w:rPr>
            <w:color w:val="0000FF"/>
          </w:rPr>
          <w:t>36</w:t>
        </w:r>
      </w:hyperlink>
      <w:r>
        <w:t xml:space="preserve"> настоящих Правил, подтверждает свое соответствие требованиям, установленным </w:t>
      </w:r>
      <w:hyperlink w:anchor="P177">
        <w:r>
          <w:rPr>
            <w:color w:val="0000FF"/>
          </w:rPr>
          <w:t>пунктом 31</w:t>
        </w:r>
      </w:hyperlink>
      <w:r>
        <w:t xml:space="preserve"> настоящих Правил.</w:t>
      </w:r>
    </w:p>
    <w:p w14:paraId="19E4C2C7" w14:textId="77777777" w:rsidR="00AC79A8" w:rsidRDefault="00AC79A8">
      <w:pPr>
        <w:pStyle w:val="ConsPlusNormal"/>
        <w:spacing w:before="220"/>
        <w:ind w:firstLine="540"/>
        <w:jc w:val="both"/>
      </w:pPr>
      <w:r>
        <w:t xml:space="preserve">38. Требовать от заявителя представления сведений и документов, не предусмотренных </w:t>
      </w:r>
      <w:hyperlink w:anchor="P189">
        <w:r>
          <w:rPr>
            <w:color w:val="0000FF"/>
          </w:rPr>
          <w:t>пунктами 34</w:t>
        </w:r>
      </w:hyperlink>
      <w:r>
        <w:t xml:space="preserve"> и </w:t>
      </w:r>
      <w:hyperlink w:anchor="P201">
        <w:r>
          <w:rPr>
            <w:color w:val="0000FF"/>
          </w:rPr>
          <w:t>36</w:t>
        </w:r>
      </w:hyperlink>
      <w:r>
        <w:t xml:space="preserve"> настоящих Правил, не допускается.</w:t>
      </w:r>
    </w:p>
    <w:p w14:paraId="7811107A" w14:textId="77777777" w:rsidR="00AC79A8" w:rsidRDefault="00AC79A8">
      <w:pPr>
        <w:pStyle w:val="ConsPlusNormal"/>
        <w:spacing w:before="220"/>
        <w:ind w:firstLine="540"/>
        <w:jc w:val="both"/>
      </w:pPr>
      <w:r>
        <w:t>39. Заявитель вправе подать не более одной заявки на участие в аукционе в отношении каждого предмета аукциона (лота). Представление такой заявки подтверждает согласие заявителя выполнять обязательства в соответствии с извещением о проведении аукциона и документацией об аукционе.</w:t>
      </w:r>
    </w:p>
    <w:p w14:paraId="41B1FD66" w14:textId="77777777" w:rsidR="00AC79A8" w:rsidRDefault="00AC79A8">
      <w:pPr>
        <w:pStyle w:val="ConsPlusNormal"/>
        <w:spacing w:before="220"/>
        <w:ind w:firstLine="540"/>
        <w:jc w:val="both"/>
      </w:pPr>
      <w:r>
        <w:t>40.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p>
    <w:p w14:paraId="64530D3E" w14:textId="77777777" w:rsidR="00AC79A8" w:rsidRDefault="00AC79A8">
      <w:pPr>
        <w:pStyle w:val="ConsPlusNormal"/>
        <w:spacing w:before="220"/>
        <w:ind w:firstLine="540"/>
        <w:jc w:val="both"/>
      </w:pPr>
      <w:r>
        <w:t>Оператор электронной площадки не позднее 10 минут с момента получения указанной заявки направляет в банк, в котором открыт специальный счет, информацию о реквизитах такого счета и размере задатка.</w:t>
      </w:r>
    </w:p>
    <w:p w14:paraId="612FDF89" w14:textId="77777777" w:rsidR="00AC79A8" w:rsidRDefault="00AC79A8">
      <w:pPr>
        <w:pStyle w:val="ConsPlusNormal"/>
        <w:spacing w:before="220"/>
        <w:ind w:firstLine="540"/>
        <w:jc w:val="both"/>
      </w:pPr>
      <w:r>
        <w:t>Банк не позднее 40 минут с момента получения информации от оператора электронной площадки осуществляет блокирование денежных средств на специальном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задатка.</w:t>
      </w:r>
    </w:p>
    <w:p w14:paraId="049F66B6" w14:textId="77777777" w:rsidR="00AC79A8" w:rsidRDefault="00AC79A8">
      <w:pPr>
        <w:pStyle w:val="ConsPlusNormal"/>
        <w:spacing w:before="220"/>
        <w:ind w:firstLine="540"/>
        <w:jc w:val="both"/>
      </w:pPr>
      <w:r>
        <w:t xml:space="preserve">41. 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anchor="P189">
        <w:r>
          <w:rPr>
            <w:color w:val="0000FF"/>
          </w:rPr>
          <w:t>пунктами 34</w:t>
        </w:r>
      </w:hyperlink>
      <w:r>
        <w:t xml:space="preserve"> и </w:t>
      </w:r>
      <w:hyperlink w:anchor="P201">
        <w:r>
          <w:rPr>
            <w:color w:val="0000FF"/>
          </w:rPr>
          <w:t>36</w:t>
        </w:r>
      </w:hyperlink>
      <w:r>
        <w:t xml:space="preserve"> настоящих Правил информацию и документы, и содержания таких документов до направления в соответствии с </w:t>
      </w:r>
      <w:hyperlink w:anchor="P218">
        <w:r>
          <w:rPr>
            <w:color w:val="0000FF"/>
          </w:rPr>
          <w:t>пунктом 44</w:t>
        </w:r>
      </w:hyperlink>
      <w:r>
        <w:t xml:space="preserve"> настоящих Правил организатору аукциона заявок на участие в аукционе, а также бесперебойное функционирование электронной площадки и доступ к ней организатора аукциона, заявителей и участников аукциона в течение всего срока проведения аукциона.</w:t>
      </w:r>
    </w:p>
    <w:p w14:paraId="723402B8" w14:textId="77777777" w:rsidR="00AC79A8" w:rsidRDefault="00AC79A8">
      <w:pPr>
        <w:pStyle w:val="ConsPlusNormal"/>
        <w:spacing w:before="220"/>
        <w:ind w:firstLine="540"/>
        <w:jc w:val="both"/>
      </w:pPr>
      <w:r>
        <w:t>42. Заявка на участие в аукционе возвращается оператором электронной площадки в течение одного часа с момента подачи в следующих случаях:</w:t>
      </w:r>
    </w:p>
    <w:p w14:paraId="50594C4C" w14:textId="77777777" w:rsidR="00AC79A8" w:rsidRDefault="00AC79A8">
      <w:pPr>
        <w:pStyle w:val="ConsPlusNormal"/>
        <w:spacing w:before="220"/>
        <w:ind w:firstLine="540"/>
        <w:jc w:val="both"/>
      </w:pPr>
      <w:r>
        <w:t>а) подача заявителем 2-й заявки в отношении одного и того же предмета аукциона (лота) при условии, что поданная ранее заявка таким заявителем не отозвана;</w:t>
      </w:r>
    </w:p>
    <w:p w14:paraId="0CD0D867" w14:textId="77777777" w:rsidR="00AC79A8" w:rsidRDefault="00AC79A8">
      <w:pPr>
        <w:pStyle w:val="ConsPlusNormal"/>
        <w:spacing w:before="220"/>
        <w:ind w:firstLine="540"/>
        <w:jc w:val="both"/>
      </w:pPr>
      <w:r>
        <w:t>б) подача заявки по истечении срока подачи заявок;</w:t>
      </w:r>
    </w:p>
    <w:p w14:paraId="430AA443" w14:textId="77777777" w:rsidR="00AC79A8" w:rsidRDefault="00AC79A8">
      <w:pPr>
        <w:pStyle w:val="ConsPlusNormal"/>
        <w:spacing w:before="220"/>
        <w:ind w:firstLine="540"/>
        <w:jc w:val="both"/>
      </w:pPr>
      <w:r>
        <w:t xml:space="preserve">в) получение от банка информации об отсутствии на специальном счете денежных средств в </w:t>
      </w:r>
      <w:r>
        <w:lastRenderedPageBreak/>
        <w:t>размере задатка;</w:t>
      </w:r>
    </w:p>
    <w:p w14:paraId="0A4C64B3" w14:textId="77777777" w:rsidR="00AC79A8" w:rsidRDefault="00AC79A8">
      <w:pPr>
        <w:pStyle w:val="ConsPlusNormal"/>
        <w:spacing w:before="220"/>
        <w:ind w:firstLine="540"/>
        <w:jc w:val="both"/>
      </w:pPr>
      <w:r>
        <w:t>г) получение заявки, не подписанной усиленной квалифицированной электронной подписью заявителя.</w:t>
      </w:r>
    </w:p>
    <w:p w14:paraId="2FBFF002" w14:textId="77777777" w:rsidR="00AC79A8" w:rsidRDefault="00AC79A8">
      <w:pPr>
        <w:pStyle w:val="ConsPlusNormal"/>
        <w:spacing w:before="220"/>
        <w:ind w:firstLine="540"/>
        <w:jc w:val="both"/>
      </w:pPr>
      <w:bookmarkStart w:id="24" w:name="P215"/>
      <w:bookmarkEnd w:id="24"/>
      <w:r>
        <w:t>43. Заявитель, подавший заявку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p>
    <w:p w14:paraId="7167536A" w14:textId="77777777" w:rsidR="00AC79A8" w:rsidRDefault="00AC79A8">
      <w:pPr>
        <w:pStyle w:val="ConsPlusNormal"/>
        <w:spacing w:before="220"/>
        <w:ind w:firstLine="540"/>
        <w:jc w:val="both"/>
      </w:pPr>
      <w:r>
        <w:t>Оператор электронной площадки в течение одного часа с момента отзыва заявки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p>
    <w:p w14:paraId="23F80FC8" w14:textId="77777777" w:rsidR="00AC79A8" w:rsidRDefault="00AC79A8">
      <w:pPr>
        <w:pStyle w:val="ConsPlusNormal"/>
        <w:spacing w:before="220"/>
        <w:ind w:firstLine="540"/>
        <w:jc w:val="both"/>
      </w:pPr>
      <w:r>
        <w:t>Банк не позднее одного часа с момента получения информации от оператора 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p>
    <w:p w14:paraId="7E82324F" w14:textId="77777777" w:rsidR="00AC79A8" w:rsidRDefault="00AC79A8">
      <w:pPr>
        <w:pStyle w:val="ConsPlusNormal"/>
        <w:spacing w:before="220"/>
        <w:ind w:firstLine="540"/>
        <w:jc w:val="both"/>
      </w:pPr>
      <w:bookmarkStart w:id="25" w:name="P218"/>
      <w:bookmarkEnd w:id="25"/>
      <w:r>
        <w:t>44. Оператор электронной площадки не позднее одного часа с момента окончания срока подачи заявок на участие в аукционе направляет организатору аукциона все поступившие заявки.</w:t>
      </w:r>
    </w:p>
    <w:p w14:paraId="63D10BEA" w14:textId="77777777" w:rsidR="00AC79A8" w:rsidRDefault="00AC79A8">
      <w:pPr>
        <w:pStyle w:val="ConsPlusNormal"/>
        <w:spacing w:before="220"/>
        <w:ind w:firstLine="540"/>
        <w:jc w:val="both"/>
      </w:pPr>
      <w:r>
        <w:t xml:space="preserve">45. Комиссия организатора аукциона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anchor="P182">
        <w:r>
          <w:rPr>
            <w:color w:val="0000FF"/>
          </w:rPr>
          <w:t>подпунктом "д" пункта 31</w:t>
        </w:r>
      </w:hyperlink>
      <w:r>
        <w:t xml:space="preserve"> настоящих Правил.</w:t>
      </w:r>
    </w:p>
    <w:p w14:paraId="65C2FCBA" w14:textId="77777777" w:rsidR="00AC79A8" w:rsidRDefault="00AC79A8">
      <w:pPr>
        <w:pStyle w:val="ConsPlusNormal"/>
        <w:spacing w:before="220"/>
        <w:ind w:firstLine="540"/>
        <w:jc w:val="both"/>
      </w:pPr>
      <w:r>
        <w:t>Срок рассмотрения заявок комиссией организатора аукциона не может превышать 10 рабочих дней со дня окончания срока их подачи.</w:t>
      </w:r>
    </w:p>
    <w:p w14:paraId="04665AEB" w14:textId="77777777" w:rsidR="00AC79A8" w:rsidRDefault="00AC79A8">
      <w:pPr>
        <w:pStyle w:val="ConsPlusNormal"/>
        <w:spacing w:before="220"/>
        <w:ind w:firstLine="540"/>
        <w:jc w:val="both"/>
      </w:pPr>
      <w:r>
        <w:t xml:space="preserve">46. В случае если в заявке на участие в аукционе указано, что над заявителем установлен контроль иностранного инвестора или группы лиц, в которую входит иностранный инвестор, в порядке, предусмотренном Федеральным </w:t>
      </w:r>
      <w:hyperlink r:id="rId46">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комиссия организатора аукциона в течение одного рабочего дня со дня получения заявок от оператора электронной площадки обращается к организатору аукциона, который запрашивает у Федеральной антимонопольной службы посредством направления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комиссии.</w:t>
      </w:r>
    </w:p>
    <w:p w14:paraId="65BA99B3" w14:textId="77777777" w:rsidR="00AC79A8" w:rsidRDefault="00AC79A8">
      <w:pPr>
        <w:pStyle w:val="ConsPlusNormal"/>
        <w:spacing w:before="220"/>
        <w:ind w:firstLine="540"/>
        <w:jc w:val="both"/>
      </w:pPr>
      <w:r>
        <w:t>Федеральная антимонопольная служба в течение одного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в комиссию организатора аукциона в такой же форме, в которой поступил запрос.</w:t>
      </w:r>
    </w:p>
    <w:p w14:paraId="42A747F0" w14:textId="77777777" w:rsidR="00AC79A8" w:rsidRDefault="00AC79A8">
      <w:pPr>
        <w:pStyle w:val="ConsPlusNormal"/>
        <w:spacing w:before="220"/>
        <w:ind w:firstLine="540"/>
        <w:jc w:val="both"/>
      </w:pPr>
      <w:r>
        <w:t>47. На основании результатов рассмотрения заявок на участие в аукционе комиссия организатора аукциона принимает решение о допуске к участию в аукционе заявителя и признании заявителя, подавшего такую заявку, участником аукциона или об отказе в допуске заявителя к участию в аукционе в порядке и по основаниям, которые предусмотрены настоящими Правилами.</w:t>
      </w:r>
    </w:p>
    <w:p w14:paraId="267F88D9" w14:textId="77777777" w:rsidR="00AC79A8" w:rsidRDefault="00AC79A8">
      <w:pPr>
        <w:pStyle w:val="ConsPlusNormal"/>
        <w:spacing w:before="220"/>
        <w:ind w:firstLine="540"/>
        <w:jc w:val="both"/>
      </w:pPr>
      <w:r>
        <w:t>48. Заявитель не допускается к участию в аукционе в следующих случаях:</w:t>
      </w:r>
    </w:p>
    <w:p w14:paraId="05B1AB53" w14:textId="77777777" w:rsidR="00AC79A8" w:rsidRDefault="00AC79A8">
      <w:pPr>
        <w:pStyle w:val="ConsPlusNormal"/>
        <w:spacing w:before="220"/>
        <w:ind w:firstLine="540"/>
        <w:jc w:val="both"/>
      </w:pPr>
      <w:bookmarkStart w:id="26" w:name="P225"/>
      <w:bookmarkEnd w:id="26"/>
      <w:r>
        <w:t xml:space="preserve">непредставление сведений, предусмотренных </w:t>
      </w:r>
      <w:hyperlink w:anchor="P189">
        <w:r>
          <w:rPr>
            <w:color w:val="0000FF"/>
          </w:rPr>
          <w:t>пунктом 34</w:t>
        </w:r>
      </w:hyperlink>
      <w:r>
        <w:t xml:space="preserve"> настоящих Правил, или представление недостоверных сведений;</w:t>
      </w:r>
    </w:p>
    <w:p w14:paraId="0C06555D" w14:textId="77777777" w:rsidR="00AC79A8" w:rsidRDefault="00AC79A8">
      <w:pPr>
        <w:pStyle w:val="ConsPlusNormal"/>
        <w:spacing w:before="220"/>
        <w:ind w:firstLine="540"/>
        <w:jc w:val="both"/>
      </w:pPr>
      <w:r>
        <w:t xml:space="preserve">непредставление документов, предусмотренных </w:t>
      </w:r>
      <w:hyperlink w:anchor="P201">
        <w:r>
          <w:rPr>
            <w:color w:val="0000FF"/>
          </w:rPr>
          <w:t>пунктом 36</w:t>
        </w:r>
      </w:hyperlink>
      <w:r>
        <w:t xml:space="preserve"> настоящих Правил;</w:t>
      </w:r>
    </w:p>
    <w:p w14:paraId="6A058BD4" w14:textId="77777777" w:rsidR="00AC79A8" w:rsidRDefault="00AC79A8">
      <w:pPr>
        <w:pStyle w:val="ConsPlusNormal"/>
        <w:spacing w:before="220"/>
        <w:ind w:firstLine="540"/>
        <w:jc w:val="both"/>
      </w:pPr>
      <w:bookmarkStart w:id="27" w:name="P227"/>
      <w:bookmarkEnd w:id="27"/>
      <w:r>
        <w:lastRenderedPageBreak/>
        <w:t>нахождение в реестре недобросовестных участников аукционов.</w:t>
      </w:r>
    </w:p>
    <w:p w14:paraId="71D222F2" w14:textId="77777777" w:rsidR="00AC79A8" w:rsidRDefault="00AC79A8">
      <w:pPr>
        <w:pStyle w:val="ConsPlusNormal"/>
        <w:spacing w:before="220"/>
        <w:ind w:firstLine="540"/>
        <w:jc w:val="both"/>
      </w:pPr>
      <w:r>
        <w:t xml:space="preserve">Отказ в допуске к участию в аукционе по основаниям, не предусмотренным </w:t>
      </w:r>
      <w:hyperlink w:anchor="P225">
        <w:r>
          <w:rPr>
            <w:color w:val="0000FF"/>
          </w:rPr>
          <w:t>абзацами вторым</w:t>
        </w:r>
      </w:hyperlink>
      <w:r>
        <w:t xml:space="preserve"> - </w:t>
      </w:r>
      <w:hyperlink w:anchor="P227">
        <w:r>
          <w:rPr>
            <w:color w:val="0000FF"/>
          </w:rPr>
          <w:t>четвертым</w:t>
        </w:r>
      </w:hyperlink>
      <w:r>
        <w:t xml:space="preserve"> настоящего пункта, не допускается.</w:t>
      </w:r>
    </w:p>
    <w:p w14:paraId="2593A370" w14:textId="77777777" w:rsidR="00AC79A8" w:rsidRDefault="00AC79A8">
      <w:pPr>
        <w:pStyle w:val="ConsPlusNormal"/>
        <w:spacing w:before="220"/>
        <w:ind w:firstLine="540"/>
        <w:jc w:val="both"/>
      </w:pPr>
      <w:bookmarkStart w:id="28" w:name="P229"/>
      <w:bookmarkEnd w:id="28"/>
      <w:r>
        <w:t>49. Протокол рассмотрения заявок на участие в аукционе оформляется комиссией организатора аукциона в день рассмотрения заявок и направляется организатором аукциона оператору электронной площадки в течение одного рабочего дня, следующего за днем его подписания. В протоколе рассмотрения заявок на участие в аукционе указываются:</w:t>
      </w:r>
    </w:p>
    <w:p w14:paraId="2BF1CD8A" w14:textId="77777777" w:rsidR="00AC79A8" w:rsidRDefault="00AC79A8">
      <w:pPr>
        <w:pStyle w:val="ConsPlusNormal"/>
        <w:spacing w:before="220"/>
        <w:ind w:firstLine="540"/>
        <w:jc w:val="both"/>
      </w:pPr>
      <w:r>
        <w:t>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заявителей - индивидуальных предпринимателей;</w:t>
      </w:r>
    </w:p>
    <w:p w14:paraId="7666F667" w14:textId="77777777" w:rsidR="00AC79A8" w:rsidRDefault="00AC79A8">
      <w:pPr>
        <w:pStyle w:val="ConsPlusNormal"/>
        <w:spacing w:before="220"/>
        <w:ind w:firstLine="540"/>
        <w:jc w:val="both"/>
      </w:pPr>
      <w:r>
        <w:t>дата подачи заявок на участие в аукционе;</w:t>
      </w:r>
    </w:p>
    <w:p w14:paraId="6707D45D" w14:textId="77777777" w:rsidR="00AC79A8" w:rsidRDefault="00AC79A8">
      <w:pPr>
        <w:pStyle w:val="ConsPlusNormal"/>
        <w:spacing w:before="220"/>
        <w:ind w:firstLine="540"/>
        <w:jc w:val="both"/>
      </w:pPr>
      <w:r>
        <w:t>сведения о внесенных задатках;</w:t>
      </w:r>
    </w:p>
    <w:p w14:paraId="326AD2DF" w14:textId="77777777" w:rsidR="00AC79A8" w:rsidRDefault="00AC79A8">
      <w:pPr>
        <w:pStyle w:val="ConsPlusNormal"/>
        <w:spacing w:before="220"/>
        <w:ind w:firstLine="540"/>
        <w:jc w:val="both"/>
      </w:pPr>
      <w:r>
        <w:t>сведения об отозванных заявках на участие в аукционе;</w:t>
      </w:r>
    </w:p>
    <w:p w14:paraId="47287BBE" w14:textId="77777777" w:rsidR="00AC79A8" w:rsidRDefault="00AC79A8">
      <w:pPr>
        <w:pStyle w:val="ConsPlusNormal"/>
        <w:spacing w:before="220"/>
        <w:ind w:firstLine="540"/>
        <w:jc w:val="both"/>
      </w:pPr>
      <w:r>
        <w:t>наименования заявителей - для юридических лиц или фамилии, имена, отчества (при наличии) заявителей - индивидуальных предпринимателей, признанных участниками аукциона;</w:t>
      </w:r>
    </w:p>
    <w:p w14:paraId="772013D8" w14:textId="77777777" w:rsidR="00AC79A8" w:rsidRDefault="00AC79A8">
      <w:pPr>
        <w:pStyle w:val="ConsPlusNormal"/>
        <w:spacing w:before="220"/>
        <w:ind w:firstLine="540"/>
        <w:jc w:val="both"/>
      </w:pPr>
      <w:r>
        <w:t>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участниками аукциона, с указанием причин такого отказа;</w:t>
      </w:r>
    </w:p>
    <w:p w14:paraId="24A62DEC" w14:textId="77777777" w:rsidR="00AC79A8" w:rsidRDefault="00AC79A8">
      <w:pPr>
        <w:pStyle w:val="ConsPlusNormal"/>
        <w:spacing w:before="220"/>
        <w:ind w:firstLine="540"/>
        <w:jc w:val="both"/>
      </w:pPr>
      <w:r>
        <w:t>информация о признании аукциона несостоявшимся.</w:t>
      </w:r>
    </w:p>
    <w:p w14:paraId="163C724E" w14:textId="77777777" w:rsidR="00AC79A8" w:rsidRDefault="00AC79A8">
      <w:pPr>
        <w:pStyle w:val="ConsPlusNormal"/>
        <w:spacing w:before="220"/>
        <w:ind w:firstLine="540"/>
        <w:jc w:val="both"/>
      </w:pPr>
      <w:r>
        <w:t xml:space="preserve">Протокол рассмотрения заявок на участие в аукционе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anchor="P266">
        <w:r>
          <w:rPr>
            <w:color w:val="0000FF"/>
          </w:rPr>
          <w:t>пункте 59</w:t>
        </w:r>
      </w:hyperlink>
      <w:r>
        <w:t xml:space="preserve"> настоящих Правил.</w:t>
      </w:r>
    </w:p>
    <w:p w14:paraId="27F9DD53" w14:textId="77777777" w:rsidR="00AC79A8" w:rsidRDefault="00AC79A8">
      <w:pPr>
        <w:pStyle w:val="ConsPlusNormal"/>
        <w:spacing w:before="220"/>
        <w:ind w:firstLine="540"/>
        <w:jc w:val="both"/>
      </w:pPr>
      <w:r>
        <w:t xml:space="preserve">50. Заявителям,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принятых комиссией организатора аукциона решениях не позднее дня, следующего за днем подписания протокола рассмотрения заявок на участие в аукционе, указанного в </w:t>
      </w:r>
      <w:hyperlink w:anchor="P229">
        <w:r>
          <w:rPr>
            <w:color w:val="0000FF"/>
          </w:rPr>
          <w:t>пункте 49</w:t>
        </w:r>
      </w:hyperlink>
      <w:r>
        <w:t xml:space="preserve"> настоящих Правил.</w:t>
      </w:r>
    </w:p>
    <w:p w14:paraId="37AC7B77" w14:textId="77777777" w:rsidR="00AC79A8" w:rsidRDefault="00AC79A8">
      <w:pPr>
        <w:pStyle w:val="ConsPlusNormal"/>
        <w:spacing w:before="220"/>
        <w:ind w:firstLine="540"/>
        <w:jc w:val="both"/>
      </w:pPr>
      <w:r>
        <w:t xml:space="preserve">51. Оператор электронной площадки в течение одного часа с момента получения от организатора аукциона протокола рассмотрения заявок на участие в аукционе, указанного в </w:t>
      </w:r>
      <w:hyperlink w:anchor="P229">
        <w:r>
          <w:rPr>
            <w:color w:val="0000FF"/>
          </w:rPr>
          <w:t>пункте 49</w:t>
        </w:r>
      </w:hyperlink>
      <w:r>
        <w:t xml:space="preserve"> настоящих Правил, направляет в банк информацию о реквизитах специальных счетов в целях прекращения блокирования денежных средств заявителей, не допущенных к участию в аукционе, в размере задатка.</w:t>
      </w:r>
    </w:p>
    <w:p w14:paraId="6F09548D" w14:textId="77777777" w:rsidR="00AC79A8" w:rsidRDefault="00AC79A8">
      <w:pPr>
        <w:pStyle w:val="ConsPlusNormal"/>
        <w:spacing w:before="220"/>
        <w:ind w:firstLine="540"/>
        <w:jc w:val="both"/>
      </w:pPr>
      <w:r>
        <w:t>Банк не позднее одного часа с момента получения информации от оператора 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p>
    <w:p w14:paraId="53FD9AA2" w14:textId="77777777" w:rsidR="00AC79A8" w:rsidRDefault="00AC79A8">
      <w:pPr>
        <w:pStyle w:val="ConsPlusNormal"/>
        <w:jc w:val="both"/>
      </w:pPr>
    </w:p>
    <w:p w14:paraId="43222AF8" w14:textId="77777777" w:rsidR="00AC79A8" w:rsidRDefault="00AC79A8">
      <w:pPr>
        <w:pStyle w:val="ConsPlusTitle"/>
        <w:jc w:val="center"/>
        <w:outlineLvl w:val="1"/>
      </w:pPr>
      <w:r>
        <w:t>V. Порядок проведения аукциона</w:t>
      </w:r>
    </w:p>
    <w:p w14:paraId="10D73813" w14:textId="77777777" w:rsidR="00AC79A8" w:rsidRDefault="00AC79A8">
      <w:pPr>
        <w:pStyle w:val="ConsPlusNormal"/>
        <w:jc w:val="both"/>
      </w:pPr>
    </w:p>
    <w:p w14:paraId="2B8EEB6C" w14:textId="77777777" w:rsidR="00AC79A8" w:rsidRDefault="00AC79A8">
      <w:pPr>
        <w:pStyle w:val="ConsPlusNormal"/>
        <w:ind w:firstLine="540"/>
        <w:jc w:val="both"/>
      </w:pPr>
      <w:r>
        <w:t xml:space="preserve">52.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один шаг </w:t>
      </w:r>
      <w:r>
        <w:lastRenderedPageBreak/>
        <w:t>аукциона. Каждое последующее предложение о цене предмета аукциона (лота) повышается на один шаг аукциона.</w:t>
      </w:r>
    </w:p>
    <w:p w14:paraId="24EA62C1" w14:textId="77777777" w:rsidR="00AC79A8" w:rsidRDefault="00AC79A8">
      <w:pPr>
        <w:pStyle w:val="ConsPlusNormal"/>
        <w:spacing w:before="220"/>
        <w:ind w:firstLine="540"/>
        <w:jc w:val="both"/>
      </w:pPr>
      <w:r>
        <w:t>Участник аукциона не вправе подать предложение о цене предмета аукциона (лота) в случае, если текущее максимальное предложение о цене предмета аукциона (лота) подано таким участником аукциона.</w:t>
      </w:r>
    </w:p>
    <w:p w14:paraId="4EDB5BC1" w14:textId="77777777" w:rsidR="00AC79A8" w:rsidRDefault="00AC79A8">
      <w:pPr>
        <w:pStyle w:val="ConsPlusNormal"/>
        <w:spacing w:before="220"/>
        <w:ind w:firstLine="540"/>
        <w:jc w:val="both"/>
      </w:pPr>
      <w:r>
        <w:t>Участник аукциона в ходе проведения торгов вправе сделать ценовое предложение, кратное нескольким шагам аукциона.</w:t>
      </w:r>
    </w:p>
    <w:p w14:paraId="505BEC8E" w14:textId="77777777" w:rsidR="00AC79A8" w:rsidRDefault="00AC79A8">
      <w:pPr>
        <w:pStyle w:val="ConsPlusNormal"/>
        <w:spacing w:before="220"/>
        <w:ind w:firstLine="540"/>
        <w:jc w:val="both"/>
      </w:pPr>
      <w:r>
        <w:t>53. Процедура подачи предложений о цене предмета аукциона (лота) (торговая сессия) проводится в день и во время, указанные в извещении о проведении аукциона.</w:t>
      </w:r>
    </w:p>
    <w:p w14:paraId="718EDD92" w14:textId="77777777" w:rsidR="00AC79A8" w:rsidRDefault="00AC79A8">
      <w:pPr>
        <w:pStyle w:val="ConsPlusNormal"/>
        <w:spacing w:before="220"/>
        <w:ind w:firstLine="540"/>
        <w:jc w:val="both"/>
      </w:pPr>
      <w:r>
        <w:t>Предложение о цене предмета аукциона (лота) подписывается усиленной квалифицированной электронной подписью участника аукциона.</w:t>
      </w:r>
    </w:p>
    <w:p w14:paraId="10D73004" w14:textId="77777777" w:rsidR="00AC79A8" w:rsidRDefault="00AC79A8">
      <w:pPr>
        <w:pStyle w:val="ConsPlusNormal"/>
        <w:spacing w:before="220"/>
        <w:ind w:firstLine="540"/>
        <w:jc w:val="both"/>
      </w:pPr>
      <w:r>
        <w:t>В день и во время, указанные в извещении о проведении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шагу аукциона участвуют только участники аукциона.</w:t>
      </w:r>
    </w:p>
    <w:p w14:paraId="2A59B43D" w14:textId="77777777" w:rsidR="00AC79A8" w:rsidRDefault="00AC79A8">
      <w:pPr>
        <w:pStyle w:val="ConsPlusNormal"/>
        <w:spacing w:before="220"/>
        <w:ind w:firstLine="540"/>
        <w:jc w:val="both"/>
      </w:pPr>
      <w:r>
        <w:t>54.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предложения о более высокой цене предмета аукциона (лота) не поступило, такой аукцион автоматически с помощью программных и технических средств, обеспечивающих его проведение, завершается.</w:t>
      </w:r>
    </w:p>
    <w:p w14:paraId="4E645722" w14:textId="77777777" w:rsidR="00AC79A8" w:rsidRDefault="00AC79A8">
      <w:pPr>
        <w:pStyle w:val="ConsPlusNormal"/>
        <w:spacing w:before="220"/>
        <w:ind w:firstLine="540"/>
        <w:jc w:val="both"/>
      </w:pPr>
      <w:r>
        <w:t>Срок подачи предложений о цене предмета аукциона (лота) обновляется автоматически после повышения текущего предложения о цене предмета аукциона (лота).</w:t>
      </w:r>
    </w:p>
    <w:p w14:paraId="7A6F9E6C" w14:textId="77777777" w:rsidR="00AC79A8" w:rsidRDefault="00AC79A8">
      <w:pPr>
        <w:pStyle w:val="ConsPlusNormal"/>
        <w:spacing w:before="220"/>
        <w:ind w:firstLine="540"/>
        <w:jc w:val="both"/>
      </w:pPr>
      <w:r>
        <w:t>55. Победителем аукциона признается участник аукциона, предложивший более высокую цену предмета аукциона (лота).</w:t>
      </w:r>
    </w:p>
    <w:p w14:paraId="271D84BB" w14:textId="77777777" w:rsidR="00AC79A8" w:rsidRDefault="00AC79A8">
      <w:pPr>
        <w:pStyle w:val="ConsPlusNormal"/>
        <w:spacing w:before="220"/>
        <w:ind w:firstLine="540"/>
        <w:jc w:val="both"/>
      </w:pPr>
      <w:r>
        <w:t>56. Ход проведения процедуры подачи предложений о цене предмета аукциона (лота) фиксируется оператором электронной площадки в электронном журнале, который направляется организатору аукциона посредством программно-аппаратных средств электронной площадки в течение одного часа с момента завершения приема предложений о цене предмета аукциона (лота).</w:t>
      </w:r>
    </w:p>
    <w:p w14:paraId="3279B833" w14:textId="77777777" w:rsidR="00AC79A8" w:rsidRDefault="00AC79A8">
      <w:pPr>
        <w:pStyle w:val="ConsPlusNormal"/>
        <w:jc w:val="both"/>
      </w:pPr>
    </w:p>
    <w:p w14:paraId="029C5433" w14:textId="77777777" w:rsidR="00AC79A8" w:rsidRDefault="00AC79A8">
      <w:pPr>
        <w:pStyle w:val="ConsPlusTitle"/>
        <w:jc w:val="center"/>
        <w:outlineLvl w:val="1"/>
      </w:pPr>
      <w:r>
        <w:t>VI. Оформление результатов аукциона</w:t>
      </w:r>
    </w:p>
    <w:p w14:paraId="4256C992" w14:textId="77777777" w:rsidR="00AC79A8" w:rsidRDefault="00AC79A8">
      <w:pPr>
        <w:pStyle w:val="ConsPlusNormal"/>
        <w:jc w:val="both"/>
      </w:pPr>
    </w:p>
    <w:p w14:paraId="167FC3DB" w14:textId="77777777" w:rsidR="00AC79A8" w:rsidRDefault="00AC79A8">
      <w:pPr>
        <w:pStyle w:val="ConsPlusNormal"/>
        <w:ind w:firstLine="540"/>
        <w:jc w:val="both"/>
      </w:pPr>
      <w:r>
        <w:t>57.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p>
    <w:p w14:paraId="3E895C8F" w14:textId="77777777" w:rsidR="00AC79A8" w:rsidRDefault="00AC79A8">
      <w:pPr>
        <w:pStyle w:val="ConsPlusNormal"/>
        <w:spacing w:before="220"/>
        <w:ind w:firstLine="540"/>
        <w:jc w:val="both"/>
      </w:pPr>
      <w:bookmarkStart w:id="29" w:name="P258"/>
      <w:bookmarkEnd w:id="29"/>
      <w:r>
        <w:t>58. В протоколе аукциона указываются:</w:t>
      </w:r>
    </w:p>
    <w:p w14:paraId="36B0B609" w14:textId="77777777" w:rsidR="00AC79A8" w:rsidRDefault="00AC79A8">
      <w:pPr>
        <w:pStyle w:val="ConsPlusNormal"/>
        <w:spacing w:before="220"/>
        <w:ind w:firstLine="540"/>
        <w:jc w:val="both"/>
      </w:pPr>
      <w:r>
        <w:t>а) предмет аукциона (лот);</w:t>
      </w:r>
    </w:p>
    <w:p w14:paraId="34445A2D" w14:textId="77777777" w:rsidR="00AC79A8" w:rsidRDefault="00AC79A8">
      <w:pPr>
        <w:pStyle w:val="ConsPlusNormal"/>
        <w:spacing w:before="220"/>
        <w:ind w:firstLine="540"/>
        <w:jc w:val="both"/>
      </w:pPr>
      <w:r>
        <w:t>б) дата и время проведения аукциона;</w:t>
      </w:r>
    </w:p>
    <w:p w14:paraId="3D444132" w14:textId="77777777" w:rsidR="00AC79A8" w:rsidRDefault="00AC79A8">
      <w:pPr>
        <w:pStyle w:val="ConsPlusNormal"/>
        <w:spacing w:before="220"/>
        <w:ind w:firstLine="540"/>
        <w:jc w:val="both"/>
      </w:pPr>
      <w:r>
        <w:lastRenderedPageBreak/>
        <w:t>в) участники аукциона;</w:t>
      </w:r>
    </w:p>
    <w:p w14:paraId="7E85F4A0" w14:textId="77777777" w:rsidR="00AC79A8" w:rsidRDefault="00AC79A8">
      <w:pPr>
        <w:pStyle w:val="ConsPlusNormal"/>
        <w:spacing w:before="220"/>
        <w:ind w:firstLine="540"/>
        <w:jc w:val="both"/>
      </w:pPr>
      <w:r>
        <w:t>г) начальная цена предмета аукциона (лота);</w:t>
      </w:r>
    </w:p>
    <w:p w14:paraId="740699AE" w14:textId="77777777" w:rsidR="00AC79A8" w:rsidRDefault="00AC79A8">
      <w:pPr>
        <w:pStyle w:val="ConsPlusNormal"/>
        <w:spacing w:before="220"/>
        <w:ind w:firstLine="540"/>
        <w:jc w:val="both"/>
      </w:pPr>
      <w:r>
        <w:t>д) последнее и предпоследнее предложения о цене предмета аукциона (лота);</w:t>
      </w:r>
    </w:p>
    <w:p w14:paraId="3C429648" w14:textId="77777777" w:rsidR="00AC79A8" w:rsidRDefault="00AC79A8">
      <w:pPr>
        <w:pStyle w:val="ConsPlusNormal"/>
        <w:spacing w:before="220"/>
        <w:ind w:firstLine="540"/>
        <w:jc w:val="both"/>
      </w:pPr>
      <w:r>
        <w:t>е) наименование и место нахождения, идентификационный номер налогоплательщика юридического лица или фамилия, имя, отчество (при наличии) и место жительства, идентификационный номер налогоплательщика индивидуального предпринимателя - победителя аукциона;</w:t>
      </w:r>
    </w:p>
    <w:p w14:paraId="618C1B8D" w14:textId="77777777" w:rsidR="00AC79A8" w:rsidRDefault="00AC79A8">
      <w:pPr>
        <w:pStyle w:val="ConsPlusNormal"/>
        <w:spacing w:before="220"/>
        <w:ind w:firstLine="540"/>
        <w:jc w:val="both"/>
      </w:pPr>
      <w:r>
        <w:t>ж) наименование и место нахождения, идентификационный номер налогоплательщика юридического лица или фамилия, имя, отчество (при наличии) и место жительства индивидуального предпринимателя - участника аукциона, сделавшего предпоследнее предложение о цене предмета аукциона (лота).</w:t>
      </w:r>
    </w:p>
    <w:p w14:paraId="5709D06E" w14:textId="77777777" w:rsidR="00AC79A8" w:rsidRDefault="00AC79A8">
      <w:pPr>
        <w:pStyle w:val="ConsPlusNormal"/>
        <w:spacing w:before="220"/>
        <w:ind w:firstLine="540"/>
        <w:jc w:val="both"/>
      </w:pPr>
      <w:bookmarkStart w:id="30" w:name="P266"/>
      <w:bookmarkEnd w:id="30"/>
      <w:r>
        <w:t>59. Протокол аукциона размещается организатором аукциона на электронной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p>
    <w:p w14:paraId="2E8DEE7E" w14:textId="77777777" w:rsidR="00AC79A8" w:rsidRDefault="00AC79A8">
      <w:pPr>
        <w:pStyle w:val="ConsPlusNormal"/>
        <w:spacing w:before="220"/>
        <w:ind w:firstLine="540"/>
        <w:jc w:val="both"/>
      </w:pPr>
      <w:r>
        <w:t>60. 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p>
    <w:p w14:paraId="16032C25" w14:textId="77777777" w:rsidR="00AC79A8" w:rsidRDefault="00AC79A8">
      <w:pPr>
        <w:pStyle w:val="ConsPlusNormal"/>
        <w:spacing w:before="220"/>
        <w:ind w:firstLine="540"/>
        <w:jc w:val="both"/>
      </w:pPr>
      <w:bookmarkStart w:id="31" w:name="P268"/>
      <w:bookmarkEnd w:id="31"/>
      <w:r>
        <w:t>о реквизитах специальных счетов участников аукциона, не победивших в аукционе, в целях прекращения блокирования денежных средств в размере задатка;</w:t>
      </w:r>
    </w:p>
    <w:p w14:paraId="12C14F27" w14:textId="77777777" w:rsidR="00AC79A8" w:rsidRDefault="00AC79A8">
      <w:pPr>
        <w:pStyle w:val="ConsPlusNormal"/>
        <w:spacing w:before="220"/>
        <w:ind w:firstLine="540"/>
        <w:jc w:val="both"/>
      </w:pPr>
      <w:bookmarkStart w:id="32" w:name="P269"/>
      <w:bookmarkEnd w:id="32"/>
      <w:r>
        <w:t>о реквизитах счета организатора аукциона в целях перевода задатка победителя аукциона.</w:t>
      </w:r>
    </w:p>
    <w:p w14:paraId="1D063821" w14:textId="77777777" w:rsidR="00AC79A8" w:rsidRDefault="00AC79A8">
      <w:pPr>
        <w:pStyle w:val="ConsPlusNormal"/>
        <w:spacing w:before="220"/>
        <w:ind w:firstLine="540"/>
        <w:jc w:val="both"/>
      </w:pPr>
      <w:r>
        <w:t xml:space="preserve">Банк не позднее одного часа с момента получения от оператора электронной площадки информации, указанной в </w:t>
      </w:r>
      <w:hyperlink w:anchor="P268">
        <w:r>
          <w:rPr>
            <w:color w:val="0000FF"/>
          </w:rPr>
          <w:t>абзацах втором</w:t>
        </w:r>
      </w:hyperlink>
      <w:r>
        <w:t xml:space="preserve"> и </w:t>
      </w:r>
      <w:hyperlink w:anchor="P269">
        <w:r>
          <w:rPr>
            <w:color w:val="0000FF"/>
          </w:rPr>
          <w:t>третьем</w:t>
        </w:r>
      </w:hyperlink>
      <w: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организатора аукциона.</w:t>
      </w:r>
    </w:p>
    <w:p w14:paraId="12A3FCDE" w14:textId="77777777" w:rsidR="00AC79A8" w:rsidRDefault="00AC79A8">
      <w:pPr>
        <w:pStyle w:val="ConsPlusNormal"/>
        <w:jc w:val="both"/>
      </w:pPr>
    </w:p>
    <w:p w14:paraId="382890F0" w14:textId="77777777" w:rsidR="00AC79A8" w:rsidRDefault="00AC79A8">
      <w:pPr>
        <w:pStyle w:val="ConsPlusTitle"/>
        <w:jc w:val="center"/>
        <w:outlineLvl w:val="1"/>
      </w:pPr>
      <w:r>
        <w:t>VII. Порядок подготовки и заключения договора о закреплении</w:t>
      </w:r>
    </w:p>
    <w:p w14:paraId="074D1B30" w14:textId="77777777" w:rsidR="00AC79A8" w:rsidRDefault="00AC79A8">
      <w:pPr>
        <w:pStyle w:val="ConsPlusTitle"/>
        <w:jc w:val="center"/>
      </w:pPr>
      <w:r>
        <w:t>доли квоты, или договора пользования водными биоресурсами,</w:t>
      </w:r>
    </w:p>
    <w:p w14:paraId="3418A54E" w14:textId="77777777" w:rsidR="00AC79A8" w:rsidRDefault="00AC79A8">
      <w:pPr>
        <w:pStyle w:val="ConsPlusTitle"/>
        <w:jc w:val="center"/>
      </w:pPr>
      <w:r>
        <w:t>или договора пользования рыболовным участком</w:t>
      </w:r>
    </w:p>
    <w:p w14:paraId="308A62E6" w14:textId="77777777" w:rsidR="00AC79A8" w:rsidRDefault="00AC79A8">
      <w:pPr>
        <w:pStyle w:val="ConsPlusNormal"/>
        <w:jc w:val="both"/>
      </w:pPr>
    </w:p>
    <w:p w14:paraId="4800E8EC" w14:textId="77777777" w:rsidR="00AC79A8" w:rsidRDefault="00AC79A8">
      <w:pPr>
        <w:pStyle w:val="ConsPlusNormal"/>
        <w:ind w:firstLine="540"/>
        <w:jc w:val="both"/>
      </w:pPr>
      <w:r>
        <w:t>61. Заключение договора о закреплении доли квоты, или договора пользования водными биоресурсами, или договора пользования рыболовным участком по результатам аукциона с победителем аукциона осуществляется в электронной форме посредством программно-аппаратных средств электронной площадки с использованием официального сайта. Заключение указанных договоров по результатам аукциона или в случае, если такой аукцион признан несостоявшимся, не допускается ранее чем через 10 дней со дня размещения на официальном сайте информации о результатах аукциона или о признании такого аукциона несостоявшимся.</w:t>
      </w:r>
    </w:p>
    <w:p w14:paraId="65F477A1" w14:textId="77777777" w:rsidR="00AC79A8" w:rsidRDefault="00AC79A8">
      <w:pPr>
        <w:pStyle w:val="ConsPlusNormal"/>
        <w:spacing w:before="220"/>
        <w:ind w:firstLine="540"/>
        <w:jc w:val="both"/>
      </w:pPr>
      <w:r>
        <w:t>62. Федеральное агентство по рыболовству заключает с победителем аукциона:</w:t>
      </w:r>
    </w:p>
    <w:p w14:paraId="6E9E49C8" w14:textId="77777777" w:rsidR="00AC79A8" w:rsidRDefault="00AC79A8">
      <w:pPr>
        <w:pStyle w:val="ConsPlusNormal"/>
        <w:spacing w:before="220"/>
        <w:ind w:firstLine="540"/>
        <w:jc w:val="both"/>
      </w:pPr>
      <w:r>
        <w:t>договор о закреплении доли квоты для осуществления промышленного рыболовства и (или) прибрежного рыболовства в морских водах и районах действия международных договоров;</w:t>
      </w:r>
    </w:p>
    <w:p w14:paraId="498165E2" w14:textId="77777777" w:rsidR="00AC79A8" w:rsidRDefault="00AC79A8">
      <w:pPr>
        <w:pStyle w:val="ConsPlusNormal"/>
        <w:spacing w:before="220"/>
        <w:ind w:firstLine="540"/>
        <w:jc w:val="both"/>
      </w:pPr>
      <w:r>
        <w:t>договор пользования водными биоресурсами для осуществления промышленного рыболовства в морских водах, открытом море и районах действия международных договоров;</w:t>
      </w:r>
    </w:p>
    <w:p w14:paraId="042E5C0F" w14:textId="77777777" w:rsidR="00AC79A8" w:rsidRDefault="00AC79A8">
      <w:pPr>
        <w:pStyle w:val="ConsPlusNormal"/>
        <w:spacing w:before="220"/>
        <w:ind w:firstLine="540"/>
        <w:jc w:val="both"/>
      </w:pPr>
      <w:r>
        <w:lastRenderedPageBreak/>
        <w:t xml:space="preserve">договор пользования водными биоресурсами для осуществления промышленного рыболовства во внутренних водных объектах в отношении анадромных видов рыб, регулирование добычи (вылова) которых не осуществляется в соответствии со </w:t>
      </w:r>
      <w:hyperlink r:id="rId47">
        <w:r>
          <w:rPr>
            <w:color w:val="0000FF"/>
          </w:rPr>
          <w:t>статьей 29.1</w:t>
        </w:r>
      </w:hyperlink>
      <w:r>
        <w:t xml:space="preserve"> Закона о рыболовстве, и катадромных видов рыб;</w:t>
      </w:r>
    </w:p>
    <w:p w14:paraId="018E4D79" w14:textId="77777777" w:rsidR="00AC79A8" w:rsidRDefault="00AC79A8">
      <w:pPr>
        <w:pStyle w:val="ConsPlusNormal"/>
        <w:spacing w:before="220"/>
        <w:ind w:firstLine="540"/>
        <w:jc w:val="both"/>
      </w:pPr>
      <w:r>
        <w:t>договор о закреплении доли квоты для осуществления промышленного рыболовства во внутренних водных объектах в отношении анадромных и катадромных видов рыб.</w:t>
      </w:r>
    </w:p>
    <w:p w14:paraId="4B3EB9E7" w14:textId="77777777" w:rsidR="00AC79A8" w:rsidRDefault="00AC79A8">
      <w:pPr>
        <w:pStyle w:val="ConsPlusNormal"/>
        <w:spacing w:before="220"/>
        <w:ind w:firstLine="540"/>
        <w:jc w:val="both"/>
      </w:pPr>
      <w:r>
        <w:t>63. Территориальное управление заключает с победителем аукциона:</w:t>
      </w:r>
    </w:p>
    <w:p w14:paraId="406EAD6F" w14:textId="77777777" w:rsidR="00AC79A8" w:rsidRDefault="00AC79A8">
      <w:pPr>
        <w:pStyle w:val="ConsPlusNormal"/>
        <w:spacing w:before="220"/>
        <w:ind w:firstLine="540"/>
        <w:jc w:val="both"/>
      </w:pPr>
      <w:r>
        <w:t>договор пользования рыболовным участком для осуществления промышленного рыболовства в отношении анадромных и катадромных видов рыб;</w:t>
      </w:r>
    </w:p>
    <w:p w14:paraId="71004A72" w14:textId="77777777" w:rsidR="00AC79A8" w:rsidRDefault="00AC79A8">
      <w:pPr>
        <w:pStyle w:val="ConsPlusNormal"/>
        <w:spacing w:before="220"/>
        <w:ind w:firstLine="540"/>
        <w:jc w:val="both"/>
      </w:pPr>
      <w:r>
        <w:t>договор пользования рыболовным участком для организации любительского рыболовства.</w:t>
      </w:r>
    </w:p>
    <w:p w14:paraId="3334F06D" w14:textId="77777777" w:rsidR="00AC79A8" w:rsidRDefault="00AC79A8">
      <w:pPr>
        <w:pStyle w:val="ConsPlusNormal"/>
        <w:spacing w:before="220"/>
        <w:ind w:firstLine="540"/>
        <w:jc w:val="both"/>
      </w:pPr>
      <w:r>
        <w:t xml:space="preserve">После заключения договора пользования рыболовным участком, предусматривающего добычу (вылов) анадромных видов рыб в соответствии со </w:t>
      </w:r>
      <w:hyperlink r:id="rId48">
        <w:r>
          <w:rPr>
            <w:color w:val="0000FF"/>
          </w:rPr>
          <w:t>статьей 29.1</w:t>
        </w:r>
      </w:hyperlink>
      <w:r>
        <w:t xml:space="preserve"> Закона о рыболовстве, территориальное управление направляет в течение 3 календарных дней копию такого договора в орган власти субъекта, уполномоченный на решение вопросов в области рыболовства высшим должностным лицом субъекта Российской Федерации, в котором расположен и (или) к которому прилегает водный объект или его часть, в котором выделен рыболовный участок, посредством почтового отправления на бумажном носителе, подписанного собственноручной подписью уполномоченного должностного лица территориального управления, и (или) в электронной форме в виде электронного документа, подписанного усиленной квалифицированной электронной подписью указанного должностного лица в соответствии с требованиями Федерального </w:t>
      </w:r>
      <w:hyperlink r:id="rId49">
        <w:r>
          <w:rPr>
            <w:color w:val="0000FF"/>
          </w:rPr>
          <w:t>закона</w:t>
        </w:r>
      </w:hyperlink>
      <w:r>
        <w:t xml:space="preserve"> "Об электронной подписи", посредством электронной почты, указанной на официальном сайте органа власти субъекта в информационно-телекоммуникационной сети "Интернет". Указанный договор должен содержать следующие обязательства победителя аукциона:</w:t>
      </w:r>
    </w:p>
    <w:p w14:paraId="10F84690" w14:textId="77777777" w:rsidR="00AC79A8" w:rsidRDefault="00AC79A8">
      <w:pPr>
        <w:pStyle w:val="ConsPlusNormal"/>
        <w:spacing w:before="220"/>
        <w:ind w:firstLine="540"/>
        <w:jc w:val="both"/>
      </w:pPr>
      <w:r>
        <w:t xml:space="preserve">осуществление искусственного воспроизводства водных биоресурсов в соответствии со </w:t>
      </w:r>
      <w:hyperlink r:id="rId50">
        <w:r>
          <w:rPr>
            <w:color w:val="0000FF"/>
          </w:rPr>
          <w:t>статьей 45</w:t>
        </w:r>
      </w:hyperlink>
      <w:r>
        <w:t xml:space="preserve"> Закона о рыболовстве при наличии рекомендаций научно-исследовательских организаций, подведомственных Федеральному агентству по рыболовству;</w:t>
      </w:r>
    </w:p>
    <w:p w14:paraId="1FB7C84C" w14:textId="77777777" w:rsidR="00AC79A8" w:rsidRDefault="00AC79A8">
      <w:pPr>
        <w:pStyle w:val="ConsPlusNormal"/>
        <w:spacing w:before="220"/>
        <w:ind w:firstLine="540"/>
        <w:jc w:val="both"/>
      </w:pPr>
      <w:r>
        <w:t>выполнение соглашения с субъектом;</w:t>
      </w:r>
    </w:p>
    <w:p w14:paraId="688BD81C" w14:textId="77777777" w:rsidR="00AC79A8" w:rsidRDefault="00AC79A8">
      <w:pPr>
        <w:pStyle w:val="ConsPlusNormal"/>
        <w:spacing w:before="220"/>
        <w:ind w:firstLine="540"/>
        <w:jc w:val="both"/>
      </w:pPr>
      <w:r>
        <w:t>осуществление производственного контроля в границах рыболовного участка.</w:t>
      </w:r>
    </w:p>
    <w:p w14:paraId="57EE9578" w14:textId="77777777" w:rsidR="00AC79A8" w:rsidRDefault="00AC79A8">
      <w:pPr>
        <w:pStyle w:val="ConsPlusNormal"/>
        <w:spacing w:before="220"/>
        <w:ind w:firstLine="540"/>
        <w:jc w:val="both"/>
      </w:pPr>
      <w:r>
        <w:t>64. Орган власти субъекта заключает с победителем аукциона:</w:t>
      </w:r>
    </w:p>
    <w:p w14:paraId="76E8FAA0" w14:textId="77777777" w:rsidR="00AC79A8" w:rsidRDefault="00AC79A8">
      <w:pPr>
        <w:pStyle w:val="ConsPlusNormal"/>
        <w:spacing w:before="220"/>
        <w:ind w:firstLine="540"/>
        <w:jc w:val="both"/>
      </w:pPr>
      <w:r>
        <w:t>договор о закреплении доли квоты для осуществления промышленного рыболовства во внутренних водных объектах, за исключением анадромных и катадромных видов рыб;</w:t>
      </w:r>
    </w:p>
    <w:p w14:paraId="62E3CAC1" w14:textId="77777777" w:rsidR="00AC79A8" w:rsidRDefault="00AC79A8">
      <w:pPr>
        <w:pStyle w:val="ConsPlusNormal"/>
        <w:spacing w:before="220"/>
        <w:ind w:firstLine="540"/>
        <w:jc w:val="both"/>
      </w:pPr>
      <w:r>
        <w:t>договор пользования водными биоресурсами для осуществления промышленного рыболовства во внутренних водных объектах, за исключением анадромных и катадромных рыб;</w:t>
      </w:r>
    </w:p>
    <w:p w14:paraId="57E6270D" w14:textId="77777777" w:rsidR="00AC79A8" w:rsidRDefault="00AC79A8">
      <w:pPr>
        <w:pStyle w:val="ConsPlusNormal"/>
        <w:spacing w:before="220"/>
        <w:ind w:firstLine="540"/>
        <w:jc w:val="both"/>
      </w:pPr>
      <w:r>
        <w:t>договор пользования рыболовным участком для осуществления промышленного рыболовства в отношении водных биоресурсов внутренних водных объектов, за исключением анадромных и катадромных видов рыб.</w:t>
      </w:r>
    </w:p>
    <w:p w14:paraId="33750EDE" w14:textId="77777777" w:rsidR="00AC79A8" w:rsidRDefault="00AC79A8">
      <w:pPr>
        <w:pStyle w:val="ConsPlusNormal"/>
        <w:spacing w:before="220"/>
        <w:ind w:firstLine="540"/>
        <w:jc w:val="both"/>
      </w:pPr>
      <w:bookmarkStart w:id="33" w:name="P293"/>
      <w:bookmarkEnd w:id="33"/>
      <w:r>
        <w:t xml:space="preserve">65. Оператор электронной площадки в течение 3 часов со дня размещения протокола аукциона, указанного в </w:t>
      </w:r>
      <w:hyperlink w:anchor="P258">
        <w:r>
          <w:rPr>
            <w:color w:val="0000FF"/>
          </w:rPr>
          <w:t>пункте 58</w:t>
        </w:r>
      </w:hyperlink>
      <w:r>
        <w:t xml:space="preserve"> настоящих Правил, на официальном сайте и электронной площадке уведомляет победителя аукциона о необходимости внесения доплаты (разницы между задатком и окончательной ценой предмета аукциона (лота) на счет организатора аукциона.</w:t>
      </w:r>
    </w:p>
    <w:p w14:paraId="2CC818C4" w14:textId="77777777" w:rsidR="00AC79A8" w:rsidRDefault="00AC79A8">
      <w:pPr>
        <w:pStyle w:val="ConsPlusNormal"/>
        <w:spacing w:before="220"/>
        <w:ind w:firstLine="540"/>
        <w:jc w:val="both"/>
      </w:pPr>
      <w:r>
        <w:t xml:space="preserve">66. Победитель аукциона обязан в течение 10 рабочих дней со дня получения от оператора электронной площадки уведомления, указанного в </w:t>
      </w:r>
      <w:hyperlink w:anchor="P293">
        <w:r>
          <w:rPr>
            <w:color w:val="0000FF"/>
          </w:rPr>
          <w:t>пункте 65</w:t>
        </w:r>
      </w:hyperlink>
      <w:r>
        <w:t xml:space="preserve"> настоящих Правил, внести доплату на </w:t>
      </w:r>
      <w:r>
        <w:lastRenderedPageBreak/>
        <w:t>счет организатора аукциона.</w:t>
      </w:r>
    </w:p>
    <w:p w14:paraId="136AE0F0" w14:textId="77777777" w:rsidR="00AC79A8" w:rsidRDefault="00AC79A8">
      <w:pPr>
        <w:pStyle w:val="ConsPlusNormal"/>
        <w:spacing w:before="220"/>
        <w:ind w:firstLine="540"/>
        <w:jc w:val="both"/>
      </w:pPr>
      <w:r>
        <w:t xml:space="preserve">В случае, если победитель аукциона по продаже права на заключение договора о закреплении доли квоты,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51">
        <w:r>
          <w:rPr>
            <w:color w:val="0000FF"/>
          </w:rPr>
          <w:t>частью 7 статьи 7</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видов водных биоресурсов во всех районах их добычи (вылова) в границах рыбохозяйственного бассейна в объеме общего допустимого улова указанных водных биоресурсов,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биоресурсов, то договор о закреплении доли квоты с таким победителем аукциона заключается только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организатору аукциона и вносит доплату на счет организатора аукциона и заключает договор о закреплении доли квоты в сроки и порядке, которые указаны в </w:t>
      </w:r>
      <w:hyperlink w:anchor="P298">
        <w:r>
          <w:rPr>
            <w:color w:val="0000FF"/>
          </w:rPr>
          <w:t>пунктах 67</w:t>
        </w:r>
      </w:hyperlink>
      <w:r>
        <w:t xml:space="preserve"> - </w:t>
      </w:r>
      <w:hyperlink w:anchor="P302">
        <w:r>
          <w:rPr>
            <w:color w:val="0000FF"/>
          </w:rPr>
          <w:t>69</w:t>
        </w:r>
      </w:hyperlink>
      <w:r>
        <w:t xml:space="preserve"> настоящих Правил.</w:t>
      </w:r>
    </w:p>
    <w:p w14:paraId="0644007A" w14:textId="77777777" w:rsidR="00AC79A8" w:rsidRDefault="00AC79A8">
      <w:pPr>
        <w:pStyle w:val="ConsPlusNormal"/>
        <w:spacing w:before="220"/>
        <w:ind w:firstLine="540"/>
        <w:jc w:val="both"/>
      </w:pPr>
      <w:r>
        <w:t>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организатору аукциона.</w:t>
      </w:r>
    </w:p>
    <w:p w14:paraId="79D2FF04" w14:textId="77777777" w:rsidR="00AC79A8" w:rsidRDefault="00AC79A8">
      <w:pPr>
        <w:pStyle w:val="ConsPlusNormal"/>
        <w:spacing w:before="220"/>
        <w:ind w:firstLine="540"/>
        <w:jc w:val="both"/>
      </w:pPr>
      <w:r>
        <w:t xml:space="preserve">Организатор аукциона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 о цене предмета аукциона (лота), заключить договор о закреплении доли квоты и перечислить денежные средства в размере предложенной участником аукциона в процессе аукциона цены предмета аукциона (лота) на счет организатора аукциона в сроки и порядке, которые указаны в </w:t>
      </w:r>
      <w:hyperlink w:anchor="P311">
        <w:r>
          <w:rPr>
            <w:color w:val="0000FF"/>
          </w:rPr>
          <w:t>пункте 71</w:t>
        </w:r>
      </w:hyperlink>
      <w:r>
        <w:t xml:space="preserve"> настоящих Правил.</w:t>
      </w:r>
    </w:p>
    <w:p w14:paraId="2E8E2D39" w14:textId="77777777" w:rsidR="00AC79A8" w:rsidRDefault="00AC79A8">
      <w:pPr>
        <w:pStyle w:val="ConsPlusNormal"/>
        <w:spacing w:before="220"/>
        <w:ind w:firstLine="540"/>
        <w:jc w:val="both"/>
      </w:pPr>
      <w:bookmarkStart w:id="34" w:name="P298"/>
      <w:bookmarkEnd w:id="34"/>
      <w:r>
        <w:t xml:space="preserve">67.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электронной форме посредством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соответствующего договора, указанного в </w:t>
      </w:r>
      <w:hyperlink w:anchor="P55">
        <w:r>
          <w:rPr>
            <w:color w:val="0000FF"/>
          </w:rPr>
          <w:t>подпункте "а" пункта 6</w:t>
        </w:r>
      </w:hyperlink>
      <w:r>
        <w:t xml:space="preserve"> настоящих Правил.</w:t>
      </w:r>
    </w:p>
    <w:p w14:paraId="1F69A56C" w14:textId="77777777" w:rsidR="00AC79A8" w:rsidRDefault="00AC79A8">
      <w:pPr>
        <w:pStyle w:val="ConsPlusNormal"/>
        <w:spacing w:before="220"/>
        <w:ind w:firstLine="540"/>
        <w:jc w:val="both"/>
      </w:pPr>
      <w:r>
        <w:t xml:space="preserve">Территориальное управление не позднее 5 рабочих дней, следующих за днем поступления доплаты на счет организатора аукциона, формирует в электронной форме посредством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соответствующего договора, указанного в </w:t>
      </w:r>
      <w:hyperlink w:anchor="P60">
        <w:r>
          <w:rPr>
            <w:color w:val="0000FF"/>
          </w:rPr>
          <w:t>подпункте "б" пункта 6</w:t>
        </w:r>
      </w:hyperlink>
      <w:r>
        <w:t xml:space="preserve"> настоящих Правил.</w:t>
      </w:r>
    </w:p>
    <w:p w14:paraId="32FBDF2D" w14:textId="77777777" w:rsidR="00AC79A8" w:rsidRDefault="00AC79A8">
      <w:pPr>
        <w:pStyle w:val="ConsPlusNormal"/>
        <w:spacing w:before="220"/>
        <w:ind w:firstLine="540"/>
        <w:jc w:val="both"/>
      </w:pPr>
      <w:r>
        <w:t xml:space="preserve">Орган власти субъекта в течение 5 рабочих дней со дня поступления доплаты на счет организатора аукциона формирует в электронной форме посредством программно-аппаратных средств электронной площадки с использованием официального сайта и направляет на подписание победителю аукциона без своей подписи проект соответствующего договора, указанного в </w:t>
      </w:r>
      <w:hyperlink w:anchor="P63">
        <w:r>
          <w:rPr>
            <w:color w:val="0000FF"/>
          </w:rPr>
          <w:t>подпункте "в" пункта 6</w:t>
        </w:r>
      </w:hyperlink>
      <w:r>
        <w:t xml:space="preserve"> настоящих Правил.</w:t>
      </w:r>
    </w:p>
    <w:p w14:paraId="03AD8B02" w14:textId="77777777" w:rsidR="00AC79A8" w:rsidRDefault="00AC79A8">
      <w:pPr>
        <w:pStyle w:val="ConsPlusNormal"/>
        <w:spacing w:before="220"/>
        <w:ind w:firstLine="540"/>
        <w:jc w:val="both"/>
      </w:pPr>
      <w:r>
        <w:t xml:space="preserve">68. Победитель аукциона, с которым заключается договор о закреплении доли квоты, или договор пользования водными биоресурсами, или договор пользования рыболовным участком в электронной форме посредством программно-аппаратных средств электронной площадки с использованием официального сайта, не позднее 5 рабочих дней, следующих за днем направления </w:t>
      </w:r>
      <w:r>
        <w:lastRenderedPageBreak/>
        <w:t xml:space="preserve">организатором аукциона в соответствии с </w:t>
      </w:r>
      <w:hyperlink w:anchor="P298">
        <w:r>
          <w:rPr>
            <w:color w:val="0000FF"/>
          </w:rPr>
          <w:t>пунктом 67</w:t>
        </w:r>
      </w:hyperlink>
      <w:r>
        <w:t xml:space="preserve"> настоящих Правил проекта договора о закреплении доли квоты, или проекта договора пользования водными биоресурсами, или проекта договора пользования рыболовным участком, подписывает усиленной квалифицированной электронной подписью лица, имеющего право действовать от имени победителя аукциона, договор о закреплении доли квоты, или договор пользования водными биоресурсами, или договор пользования рыболовным участком.</w:t>
      </w:r>
    </w:p>
    <w:p w14:paraId="33BA6E0B" w14:textId="77777777" w:rsidR="00AC79A8" w:rsidRDefault="00AC79A8">
      <w:pPr>
        <w:pStyle w:val="ConsPlusNormal"/>
        <w:spacing w:before="220"/>
        <w:ind w:firstLine="540"/>
        <w:jc w:val="both"/>
      </w:pPr>
      <w:bookmarkStart w:id="35" w:name="P302"/>
      <w:bookmarkEnd w:id="35"/>
      <w:r>
        <w:t>69. Организатор аукциона не позднее 5 рабочих дней, следующих за подписанием победителем аукциона договора о закреплении доли квоты, или договора пользования водными биоресурсами, или договора пользования рыболовным участком в электронной форме посредством программно-аппаратных средств электронной площадки с использованием официального сайта, подписывает договор о закреплении доли квоты, или договор пользования водными биоресурсами, или договор пользования рыболовным участком усиленной квалифицированной электронной подписью лица, имеющего право действовать от имени организатора аукциона.</w:t>
      </w:r>
    </w:p>
    <w:p w14:paraId="121C7D2E" w14:textId="77777777" w:rsidR="00AC79A8" w:rsidRDefault="00AC79A8">
      <w:pPr>
        <w:pStyle w:val="ConsPlusNormal"/>
        <w:spacing w:before="220"/>
        <w:ind w:firstLine="540"/>
        <w:jc w:val="both"/>
      </w:pPr>
      <w:r>
        <w:t>Договор о закреплении доли квоты, или договор пользования водными биоресурсами, или договор пользования рыболовным участком считается заключенным в день его подписания организатором аукциона в электронной форме посредством программно-аппаратных средств электронной площадки с использованием официального сайта.</w:t>
      </w:r>
    </w:p>
    <w:p w14:paraId="69FB17BD" w14:textId="77777777" w:rsidR="00AC79A8" w:rsidRDefault="00AC79A8">
      <w:pPr>
        <w:pStyle w:val="ConsPlusNormal"/>
        <w:spacing w:before="220"/>
        <w:ind w:firstLine="540"/>
        <w:jc w:val="both"/>
      </w:pPr>
      <w:r>
        <w:t>Внесение изменений в заключенный договор о закреплении доли квоты, или договор пользования водными биоресурсами, или договор пользования рыболовным участком осуществляется в электронной форме посредством программно-аппаратных средств электронной площадки с использованием официального сайта.</w:t>
      </w:r>
    </w:p>
    <w:p w14:paraId="60CA992E" w14:textId="77777777" w:rsidR="00AC79A8" w:rsidRDefault="00AC79A8">
      <w:pPr>
        <w:pStyle w:val="ConsPlusNormal"/>
        <w:spacing w:before="220"/>
        <w:ind w:firstLine="540"/>
        <w:jc w:val="both"/>
      </w:pPr>
      <w:r>
        <w:t>Организатор аукциона в течение 5 рабочих дней со дня заключения договора о закреплении доли квоты, или договора пользования водными биоресурсами, или договора пользования рыболовным участком размещает на официальном сайте информацию о таком заключении и вносит соответствующие сведения в государственный рыбохозяйственный реестр.</w:t>
      </w:r>
    </w:p>
    <w:p w14:paraId="57636CA6" w14:textId="77777777" w:rsidR="00AC79A8" w:rsidRDefault="00AC79A8">
      <w:pPr>
        <w:pStyle w:val="ConsPlusNormal"/>
        <w:jc w:val="both"/>
      </w:pPr>
    </w:p>
    <w:p w14:paraId="1C4C0E93" w14:textId="77777777" w:rsidR="00AC79A8" w:rsidRDefault="00AC79A8">
      <w:pPr>
        <w:pStyle w:val="ConsPlusTitle"/>
        <w:jc w:val="center"/>
        <w:outlineLvl w:val="1"/>
      </w:pPr>
      <w:r>
        <w:t>VIII. Заключительные положения</w:t>
      </w:r>
    </w:p>
    <w:p w14:paraId="2CD7D0F4" w14:textId="77777777" w:rsidR="00AC79A8" w:rsidRDefault="00AC79A8">
      <w:pPr>
        <w:pStyle w:val="ConsPlusNormal"/>
        <w:jc w:val="both"/>
      </w:pPr>
    </w:p>
    <w:p w14:paraId="6E77F947" w14:textId="77777777" w:rsidR="00AC79A8" w:rsidRDefault="00AC79A8">
      <w:pPr>
        <w:pStyle w:val="ConsPlusNormal"/>
        <w:ind w:firstLine="540"/>
        <w:jc w:val="both"/>
      </w:pPr>
      <w:r>
        <w:t xml:space="preserve">70. В случае если победитель аукциона не подписал проект договора о закреплении доли квоты, или проект договора пользования водными биоресурсами, или проект договора пользования рыболовным участком и (или) отказался от осуществления доплаты, он признается уклонившимся от заключения договора о закреплении доли квоты, или договора пользования водными биоресурсами, или договора пользования рыболовным участком, о чем организатор аукциона составляет акт об уклонении участника аукциона от заключения договора о закреплении доли квоты, или договора пользования водными биоресурсами, или договора пользования рыболовным участком, размещает его на официальном сайте и направляет сведения об участниках аукциона, ставших победителями аукциона и уклонившихся от заключения договора о закреплении доли квоты, договора пользования водными биоресурсами, договора пользования рыболовным участком, в реестр недобросовестных участников аукционов в порядке, установленном Правительством Российской Федерации в соответствии с </w:t>
      </w:r>
      <w:hyperlink r:id="rId52">
        <w:r>
          <w:rPr>
            <w:color w:val="0000FF"/>
          </w:rPr>
          <w:t>частью 4 статьи 38.3</w:t>
        </w:r>
      </w:hyperlink>
      <w:r>
        <w:t xml:space="preserve"> Закона о рыболовстве. Оператор электронной площадки в течение одного часа с момента размещения акта об уклонении участника аукциона от заключения договора о закреплении доли квоты, или договора пользования водными биоресурсами, или договора пользования рыболовным участком на официальном сайте размещает указанный акт на электронной площадке.</w:t>
      </w:r>
    </w:p>
    <w:p w14:paraId="0BA3146E" w14:textId="77777777" w:rsidR="00AC79A8" w:rsidRDefault="00AC79A8">
      <w:pPr>
        <w:pStyle w:val="ConsPlusNormal"/>
        <w:spacing w:before="220"/>
        <w:ind w:firstLine="540"/>
        <w:jc w:val="both"/>
      </w:pPr>
      <w:r>
        <w:t xml:space="preserve">В случае если победитель аукциона по продаже права на заключение договора пользования рыболовным участком для осуществления промышленного рыболовства или организации любительского рыболовства в отношении анадромных видов рыб, добыча (вылов) которых предусмотрена </w:t>
      </w:r>
      <w:hyperlink r:id="rId53">
        <w:r>
          <w:rPr>
            <w:color w:val="0000FF"/>
          </w:rPr>
          <w:t>статьей 29.1</w:t>
        </w:r>
      </w:hyperlink>
      <w:r>
        <w:t xml:space="preserve"> Закона о рыболовстве, соглашение с субъектом не заключил в течение 60 дней после заключения договора пользования рыболовным участком для осуществления </w:t>
      </w:r>
      <w:r>
        <w:lastRenderedPageBreak/>
        <w:t xml:space="preserve">промышленного рыболовства или организации любительского рыболовства в отношении анадромных видов рыб, добыча (вылов) которых предусмотрена </w:t>
      </w:r>
      <w:hyperlink r:id="rId54">
        <w:r>
          <w:rPr>
            <w:color w:val="0000FF"/>
          </w:rPr>
          <w:t>статьей 29.1</w:t>
        </w:r>
      </w:hyperlink>
      <w:r>
        <w:t xml:space="preserve"> Закона о рыболовстве, организатор аукциона составляет акт о признании такого участника аукциона уклонившимся от заключения соглашения с субъектом, размещает этот акт на официальном сайте и в установленном порядке направляет сведения о таком участнике в реестр недобросовестных участников аукционов в порядке, установленном Правительством Российской Федерации в соответствии с </w:t>
      </w:r>
      <w:hyperlink r:id="rId55">
        <w:r>
          <w:rPr>
            <w:color w:val="0000FF"/>
          </w:rPr>
          <w:t>частью 4 статьи 38.3</w:t>
        </w:r>
      </w:hyperlink>
      <w:r>
        <w:t xml:space="preserve"> Закона о рыболовстве.</w:t>
      </w:r>
    </w:p>
    <w:p w14:paraId="0A53685A" w14:textId="77777777" w:rsidR="00AC79A8" w:rsidRDefault="00AC79A8">
      <w:pPr>
        <w:pStyle w:val="ConsPlusNormal"/>
        <w:spacing w:before="220"/>
        <w:ind w:firstLine="540"/>
        <w:jc w:val="both"/>
      </w:pPr>
      <w:bookmarkStart w:id="36" w:name="P311"/>
      <w:bookmarkEnd w:id="36"/>
      <w:r>
        <w:t>71. В случае признания победителя аукциона уклонившимся от заключения договора о закреплении доли квоты, или договора пользования водными биоресурсами, или договора пользования рыболовным участком организатор аукциона не позднее 3 рабочих дней со дня составления акта об уклонении участника аукциона от заключения договора о закреплении доли квоты, или договора пользования водными биоресурсами, или договора пользования рыболовным участком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аукциона (лота), заключить договор о закреплении доли квоты, или договор пользования водными биоресурсами, или договор пользования рыболовным участком и перечислить денежные средства в размере предложенной им в процессе аукциона цены предмета аукциона (лота) на счет организатора аукциона.</w:t>
      </w:r>
    </w:p>
    <w:p w14:paraId="3CD6F480" w14:textId="77777777" w:rsidR="00AC79A8" w:rsidRDefault="00AC79A8">
      <w:pPr>
        <w:pStyle w:val="ConsPlusNormal"/>
        <w:spacing w:before="220"/>
        <w:ind w:firstLine="540"/>
        <w:jc w:val="both"/>
      </w:pPr>
      <w:r>
        <w:t>В случае согласия заключить договор о закреплении доли квоты, или договор пользования водными биоресурсами, или договор пользования рыболовным участком участник аукциона обязан в течение 10 календарных дней со дня направления предложения внести на счет организатора аукциона плату за предмет аукциона (лот) в размере предложенной в ходе аукциона цены предмета аукциона (лота).</w:t>
      </w:r>
    </w:p>
    <w:p w14:paraId="1D6EA7FF" w14:textId="77777777" w:rsidR="00AC79A8" w:rsidRDefault="00AC79A8">
      <w:pPr>
        <w:pStyle w:val="ConsPlusNormal"/>
        <w:spacing w:before="220"/>
        <w:ind w:firstLine="540"/>
        <w:jc w:val="both"/>
      </w:pPr>
      <w:r>
        <w:t xml:space="preserve">После поступления платы за предмет аукциона (лот)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организатор аукциона заключает договор о закреплении доли квоты, или договор пользования водными биоресурсами, или договор пользования рыболовным участком в сроки и порядке, которые указаны в </w:t>
      </w:r>
      <w:hyperlink w:anchor="P298">
        <w:r>
          <w:rPr>
            <w:color w:val="0000FF"/>
          </w:rPr>
          <w:t>пунктах 67</w:t>
        </w:r>
      </w:hyperlink>
      <w:r>
        <w:t xml:space="preserve"> - </w:t>
      </w:r>
      <w:hyperlink w:anchor="P302">
        <w:r>
          <w:rPr>
            <w:color w:val="0000FF"/>
          </w:rPr>
          <w:t>69</w:t>
        </w:r>
      </w:hyperlink>
      <w:r>
        <w:t xml:space="preserve"> настоящих Правил.</w:t>
      </w:r>
    </w:p>
    <w:p w14:paraId="392F9EC7" w14:textId="77777777" w:rsidR="00AC79A8" w:rsidRDefault="00AC79A8">
      <w:pPr>
        <w:pStyle w:val="ConsPlusNormal"/>
        <w:spacing w:before="220"/>
        <w:ind w:firstLine="540"/>
        <w:jc w:val="both"/>
      </w:pPr>
      <w:r>
        <w:t>В случае отказа участника аукциона, сделавшего предпоследнее предложение о цене предмета аукциона (лота), от заключения договора о закреплении доли квоты, или договора пользования водными биоресурсами, или договора пользования рыболовным участком организатор аукциона реализует предмет аукциона (лот) повторно.</w:t>
      </w:r>
    </w:p>
    <w:p w14:paraId="72EB1A85" w14:textId="77777777" w:rsidR="00AC79A8" w:rsidRDefault="00AC79A8">
      <w:pPr>
        <w:pStyle w:val="ConsPlusNormal"/>
        <w:spacing w:before="220"/>
        <w:ind w:firstLine="540"/>
        <w:jc w:val="both"/>
      </w:pPr>
      <w:r>
        <w:t>72. Полученные средства от продажи права на заключение договора о закреплении доли квоты, или договора пользования водными биоресурсами, или договора пользования рыболовным участком организатор аукциона перечисляет в установленном порядке в соответствующий бюджет в течение 60 рабочих дней со дня заключения на официальном сайте договора о закреплении доли квоты, или договора пользования водными биоресурсами, или договора пользования рыболовным участком.</w:t>
      </w:r>
    </w:p>
    <w:p w14:paraId="4065658A" w14:textId="77777777" w:rsidR="00AC79A8" w:rsidRDefault="00AC79A8">
      <w:pPr>
        <w:pStyle w:val="ConsPlusNormal"/>
        <w:spacing w:before="220"/>
        <w:ind w:firstLine="540"/>
        <w:jc w:val="both"/>
      </w:pPr>
      <w:r>
        <w:t>73. Победителю аукциона, признанному уклонившимся от заключения договора о закреплении доли квоты, или договора пользования водными биоресурсами, или договора пользования рыболовным участком, задаток не возвращается и перечисляется организатором аукциона в установленном порядке в соответствующий бюджет в течение 60 рабочих дней со дня признания такого победителя аукциона уклонившимся от заключения договора о закреплении доли квоты, или договора пользования водными биоресурсами, или договора пользования рыболовным участком.</w:t>
      </w:r>
    </w:p>
    <w:p w14:paraId="0CF5377A" w14:textId="77777777" w:rsidR="00AC79A8" w:rsidRDefault="00AC79A8">
      <w:pPr>
        <w:pStyle w:val="ConsPlusNormal"/>
        <w:spacing w:before="220"/>
        <w:ind w:firstLine="540"/>
        <w:jc w:val="both"/>
      </w:pPr>
      <w:r>
        <w:t xml:space="preserve">В случае если победитель аукциона по продаже права на заключение договора пользования рыболовным участком для осуществления в соответствии со </w:t>
      </w:r>
      <w:hyperlink r:id="rId56">
        <w:r>
          <w:rPr>
            <w:color w:val="0000FF"/>
          </w:rPr>
          <w:t>статьей 29.1</w:t>
        </w:r>
      </w:hyperlink>
      <w:r>
        <w:t xml:space="preserve"> Закона о рыболовстве </w:t>
      </w:r>
      <w:r>
        <w:lastRenderedPageBreak/>
        <w:t xml:space="preserve">добычи (вылова) анадромных видов рыб в течение 60 рабочих дней после заключения договора пользования рыболовным участком согласно </w:t>
      </w:r>
      <w:hyperlink r:id="rId57">
        <w:r>
          <w:rPr>
            <w:color w:val="0000FF"/>
          </w:rPr>
          <w:t>части 5 статьи 29.1</w:t>
        </w:r>
      </w:hyperlink>
      <w:r>
        <w:t xml:space="preserve"> Закона о рыболовстве не заключил соглашение с субъектом, денежные средства, перечисленные победителем аукциона (задаток плюс доплата) при заключении договора пользования рыболовным участком, не возвращаются, а перечисляются в соответствующий бюджет.</w:t>
      </w:r>
    </w:p>
    <w:p w14:paraId="365DFCB7" w14:textId="77777777" w:rsidR="00AC79A8" w:rsidRDefault="00AC79A8">
      <w:pPr>
        <w:pStyle w:val="ConsPlusNormal"/>
        <w:spacing w:before="220"/>
        <w:ind w:firstLine="540"/>
        <w:jc w:val="both"/>
      </w:pPr>
      <w:r>
        <w:t>74. Ответственность за полноту и своевременность перечисления в доход федерального бюджета средств, полученных от продажи права на заключение договора о закреплении доли квоты, или договора пользования водными биоресурсами, или договора пользования рыболовным участком, несет организатор аукциона.</w:t>
      </w:r>
    </w:p>
    <w:p w14:paraId="4EB4D790" w14:textId="77777777" w:rsidR="00AC79A8" w:rsidRDefault="00AC79A8">
      <w:pPr>
        <w:pStyle w:val="ConsPlusNormal"/>
        <w:spacing w:before="220"/>
        <w:ind w:firstLine="540"/>
        <w:jc w:val="both"/>
      </w:pPr>
      <w:r>
        <w:t>75. Аукцион признается несостоявшимся, если:</w:t>
      </w:r>
    </w:p>
    <w:p w14:paraId="0ABE9C69" w14:textId="77777777" w:rsidR="00AC79A8" w:rsidRDefault="00AC79A8">
      <w:pPr>
        <w:pStyle w:val="ConsPlusNormal"/>
        <w:spacing w:before="220"/>
        <w:ind w:firstLine="540"/>
        <w:jc w:val="both"/>
      </w:pPr>
      <w:bookmarkStart w:id="37" w:name="P320"/>
      <w:bookmarkEnd w:id="37"/>
      <w:r>
        <w:t>а) не подано ни одной заявки на участие в аукционе либо принято решение об отказе в допуске к участию в аукционе всех заявителей;</w:t>
      </w:r>
    </w:p>
    <w:p w14:paraId="4D832D9A" w14:textId="77777777" w:rsidR="00AC79A8" w:rsidRDefault="00AC79A8">
      <w:pPr>
        <w:pStyle w:val="ConsPlusNormal"/>
        <w:spacing w:before="220"/>
        <w:ind w:firstLine="540"/>
        <w:jc w:val="both"/>
      </w:pPr>
      <w:bookmarkStart w:id="38" w:name="P321"/>
      <w:bookmarkEnd w:id="38"/>
      <w:r>
        <w:t>б) на дату окончания срока подачи заявок на участие в аукционе подана только одна заявка на участие в аукционе;</w:t>
      </w:r>
    </w:p>
    <w:p w14:paraId="3C795565" w14:textId="77777777" w:rsidR="00AC79A8" w:rsidRDefault="00AC79A8">
      <w:pPr>
        <w:pStyle w:val="ConsPlusNormal"/>
        <w:spacing w:before="220"/>
        <w:ind w:firstLine="540"/>
        <w:jc w:val="both"/>
      </w:pPr>
      <w:r>
        <w:t>в) только один заявитель допущен к участию в аукционе;</w:t>
      </w:r>
    </w:p>
    <w:p w14:paraId="15CDE57A" w14:textId="77777777" w:rsidR="00AC79A8" w:rsidRDefault="00AC79A8">
      <w:pPr>
        <w:pStyle w:val="ConsPlusNormal"/>
        <w:spacing w:before="220"/>
        <w:ind w:firstLine="540"/>
        <w:jc w:val="both"/>
      </w:pPr>
      <w:bookmarkStart w:id="39" w:name="P323"/>
      <w:bookmarkEnd w:id="39"/>
      <w:r>
        <w:t>г) в аукционе участвовал один участник аукциона;</w:t>
      </w:r>
    </w:p>
    <w:p w14:paraId="16E92E5F" w14:textId="77777777" w:rsidR="00AC79A8" w:rsidRDefault="00AC79A8">
      <w:pPr>
        <w:pStyle w:val="ConsPlusNormal"/>
        <w:spacing w:before="220"/>
        <w:ind w:firstLine="540"/>
        <w:jc w:val="both"/>
      </w:pPr>
      <w:r>
        <w:t>д) в течение 10 минут после начала проведения аукциона ни один из его участников не подал предложение о цене предмета аукциона (лота).</w:t>
      </w:r>
    </w:p>
    <w:p w14:paraId="0AA4BD12" w14:textId="77777777" w:rsidR="00AC79A8" w:rsidRDefault="00AC79A8">
      <w:pPr>
        <w:pStyle w:val="ConsPlusNormal"/>
        <w:spacing w:before="220"/>
        <w:ind w:firstLine="540"/>
        <w:jc w:val="both"/>
      </w:pPr>
      <w:r>
        <w:t xml:space="preserve">76. В случае если аукцион признан несостоявшимся по основаниям, предусмотренным </w:t>
      </w:r>
      <w:hyperlink w:anchor="P321">
        <w:r>
          <w:rPr>
            <w:color w:val="0000FF"/>
          </w:rPr>
          <w:t>подпунктами "б"</w:t>
        </w:r>
      </w:hyperlink>
      <w:r>
        <w:t xml:space="preserve"> - </w:t>
      </w:r>
      <w:hyperlink w:anchor="P323">
        <w:r>
          <w:rPr>
            <w:color w:val="0000FF"/>
          </w:rPr>
          <w:t>"г" пункта 75</w:t>
        </w:r>
      </w:hyperlink>
      <w:r>
        <w:t xml:space="preserve"> настоящих Правил, договор о закреплении доли квоты, или договор пользования водными биоресурсами, или договор пользования рыболовным участком заключается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p>
    <w:p w14:paraId="6CF604BF" w14:textId="77777777" w:rsidR="00AC79A8" w:rsidRDefault="00AC79A8">
      <w:pPr>
        <w:pStyle w:val="ConsPlusNormal"/>
        <w:spacing w:before="220"/>
        <w:ind w:firstLine="540"/>
        <w:jc w:val="both"/>
      </w:pPr>
      <w:r>
        <w:t>Если участник аукциона, который подал единственную заявку 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уклонился от заключения договора о закреплении доли квоты, или договора пользования водными биоресурсами, или договора пользования рыболовным участком, задаток такому лицу не возвращается и такой участник включается в реестр недобросовестных участников аукционов.</w:t>
      </w:r>
    </w:p>
    <w:p w14:paraId="35210FD8" w14:textId="77777777" w:rsidR="00AC79A8" w:rsidRDefault="00AC79A8">
      <w:pPr>
        <w:pStyle w:val="ConsPlusNormal"/>
        <w:spacing w:before="220"/>
        <w:ind w:firstLine="540"/>
        <w:jc w:val="both"/>
      </w:pPr>
      <w:r>
        <w:t>В случае отказа участника аукциона от заключения договора о закреплении доли квоты, или договора пользования водными биоресурсами, или договора пользования рыболовным участком организатор аукциона реализует предмет аукциона (лот) повторно.</w:t>
      </w:r>
    </w:p>
    <w:p w14:paraId="5069A011" w14:textId="77777777" w:rsidR="00AC79A8" w:rsidRDefault="00AC79A8">
      <w:pPr>
        <w:pStyle w:val="ConsPlusNormal"/>
        <w:spacing w:before="220"/>
        <w:ind w:firstLine="540"/>
        <w:jc w:val="both"/>
      </w:pPr>
      <w:r>
        <w:t xml:space="preserve">77. В случае если аукцион признан несостоявшимся в соответствии с </w:t>
      </w:r>
      <w:hyperlink w:anchor="P320">
        <w:r>
          <w:rPr>
            <w:color w:val="0000FF"/>
          </w:rPr>
          <w:t>подпунктом "а" пункта 75</w:t>
        </w:r>
      </w:hyperlink>
      <w:r>
        <w:t xml:space="preserve"> настоящих Правил, организатор аукциона вправе принять решение о проведении повторного аукциона, при этом начальная цена предмета аукциона (лота) может быть снижена не более чем на 10 процентов.</w:t>
      </w:r>
    </w:p>
    <w:p w14:paraId="7F2E9AC4" w14:textId="77777777" w:rsidR="00AC79A8" w:rsidRDefault="00AC79A8">
      <w:pPr>
        <w:pStyle w:val="ConsPlusNormal"/>
        <w:spacing w:before="220"/>
        <w:ind w:firstLine="540"/>
        <w:jc w:val="both"/>
      </w:pPr>
      <w:r>
        <w:t>78. Протоколы, предусмотренные настоящими Правилами,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организатором аукциона в течение срока действия договора о закреплении доли квоты, или договора пользования водными биоресурсами, или договора пользования рыболовным участком, но не менее 3 лет.</w:t>
      </w:r>
    </w:p>
    <w:p w14:paraId="39F4554D" w14:textId="77777777" w:rsidR="00AC79A8" w:rsidRDefault="00AC79A8">
      <w:pPr>
        <w:pStyle w:val="ConsPlusNormal"/>
        <w:jc w:val="both"/>
      </w:pPr>
    </w:p>
    <w:p w14:paraId="6D794DCD" w14:textId="77777777" w:rsidR="00AC79A8" w:rsidRDefault="00AC79A8">
      <w:pPr>
        <w:pStyle w:val="ConsPlusNormal"/>
        <w:jc w:val="both"/>
      </w:pPr>
    </w:p>
    <w:p w14:paraId="61AAA1B7" w14:textId="77777777" w:rsidR="00AC79A8" w:rsidRDefault="00AC79A8">
      <w:pPr>
        <w:pStyle w:val="ConsPlusNormal"/>
        <w:jc w:val="both"/>
      </w:pPr>
    </w:p>
    <w:p w14:paraId="6A0AC737" w14:textId="77777777" w:rsidR="00AC79A8" w:rsidRDefault="00AC79A8">
      <w:pPr>
        <w:pStyle w:val="ConsPlusNormal"/>
        <w:jc w:val="both"/>
      </w:pPr>
    </w:p>
    <w:p w14:paraId="3A896BBD" w14:textId="77777777" w:rsidR="00AC79A8" w:rsidRDefault="00AC79A8">
      <w:pPr>
        <w:pStyle w:val="ConsPlusNormal"/>
        <w:jc w:val="both"/>
      </w:pPr>
    </w:p>
    <w:p w14:paraId="44F6F492" w14:textId="77777777" w:rsidR="00AC79A8" w:rsidRDefault="00AC79A8">
      <w:pPr>
        <w:pStyle w:val="ConsPlusNormal"/>
        <w:jc w:val="right"/>
        <w:outlineLvl w:val="0"/>
      </w:pPr>
      <w:r>
        <w:t>Приложение</w:t>
      </w:r>
    </w:p>
    <w:p w14:paraId="511166BF" w14:textId="77777777" w:rsidR="00AC79A8" w:rsidRDefault="00AC79A8">
      <w:pPr>
        <w:pStyle w:val="ConsPlusNormal"/>
        <w:jc w:val="right"/>
      </w:pPr>
      <w:r>
        <w:t>к постановлению Правительства</w:t>
      </w:r>
    </w:p>
    <w:p w14:paraId="239F81D5" w14:textId="77777777" w:rsidR="00AC79A8" w:rsidRDefault="00AC79A8">
      <w:pPr>
        <w:pStyle w:val="ConsPlusNormal"/>
        <w:jc w:val="right"/>
      </w:pPr>
      <w:r>
        <w:t>Российской Федерации</w:t>
      </w:r>
    </w:p>
    <w:p w14:paraId="3944970E" w14:textId="77777777" w:rsidR="00AC79A8" w:rsidRDefault="00AC79A8">
      <w:pPr>
        <w:pStyle w:val="ConsPlusNormal"/>
        <w:jc w:val="right"/>
      </w:pPr>
      <w:r>
        <w:t>от 31 августа 2024 г. N 1206</w:t>
      </w:r>
    </w:p>
    <w:p w14:paraId="1763C34A" w14:textId="77777777" w:rsidR="00AC79A8" w:rsidRDefault="00AC79A8">
      <w:pPr>
        <w:pStyle w:val="ConsPlusNormal"/>
        <w:jc w:val="both"/>
      </w:pPr>
    </w:p>
    <w:p w14:paraId="6947A122" w14:textId="77777777" w:rsidR="00AC79A8" w:rsidRDefault="00AC79A8">
      <w:pPr>
        <w:pStyle w:val="ConsPlusTitle"/>
        <w:jc w:val="center"/>
      </w:pPr>
      <w:bookmarkStart w:id="40" w:name="P340"/>
      <w:bookmarkEnd w:id="40"/>
      <w:r>
        <w:t>ПЕРЕЧЕНЬ</w:t>
      </w:r>
    </w:p>
    <w:p w14:paraId="7BFD787A" w14:textId="77777777" w:rsidR="00AC79A8" w:rsidRDefault="00AC79A8">
      <w:pPr>
        <w:pStyle w:val="ConsPlusTitle"/>
        <w:jc w:val="center"/>
      </w:pPr>
      <w:r>
        <w:t>УТРАТИВШИХ СИЛУ АКТОВ И ОТДЕЛЬНЫХ ПОЛОЖЕНИЙ АКТОВ</w:t>
      </w:r>
    </w:p>
    <w:p w14:paraId="4603EC70" w14:textId="77777777" w:rsidR="00AC79A8" w:rsidRDefault="00AC79A8">
      <w:pPr>
        <w:pStyle w:val="ConsPlusTitle"/>
        <w:jc w:val="center"/>
      </w:pPr>
      <w:r>
        <w:t>ПРАВИТЕЛЬСТВА РОССИЙСКОЙ ФЕДЕРАЦИИ</w:t>
      </w:r>
    </w:p>
    <w:p w14:paraId="1F9251F1" w14:textId="77777777" w:rsidR="00AC79A8" w:rsidRDefault="00AC79A8">
      <w:pPr>
        <w:pStyle w:val="ConsPlusNormal"/>
        <w:jc w:val="both"/>
      </w:pPr>
    </w:p>
    <w:p w14:paraId="4B5E4871" w14:textId="77777777" w:rsidR="00AC79A8" w:rsidRDefault="00AC79A8">
      <w:pPr>
        <w:pStyle w:val="ConsPlusNormal"/>
        <w:ind w:firstLine="540"/>
        <w:jc w:val="both"/>
      </w:pPr>
      <w:r>
        <w:t xml:space="preserve">1. </w:t>
      </w:r>
      <w:hyperlink r:id="rId58">
        <w:r>
          <w:rPr>
            <w:color w:val="0000FF"/>
          </w:rPr>
          <w:t>Постановление</w:t>
        </w:r>
      </w:hyperlink>
      <w:r>
        <w:t xml:space="preserve"> Правительства Российской Федерации от 12 августа 2008 г. N 602 "Об утверждении Правил проведения аукционов по продаже промышленных квот добычи (вылова) водных биологических ресурсов и долей в общем объеме квот добычи (вылова) водных биологических ресурсов для осуществления промышленного рыболовства" (Собрание законодательства Российской Федерации, 2008, N 33, ст. 3864).</w:t>
      </w:r>
    </w:p>
    <w:p w14:paraId="7B0DF23C" w14:textId="77777777" w:rsidR="00AC79A8" w:rsidRDefault="00AC79A8">
      <w:pPr>
        <w:pStyle w:val="ConsPlusNormal"/>
        <w:spacing w:before="220"/>
        <w:ind w:firstLine="540"/>
        <w:jc w:val="both"/>
      </w:pPr>
      <w:r>
        <w:t xml:space="preserve">2. </w:t>
      </w:r>
      <w:hyperlink r:id="rId59">
        <w:r>
          <w:rPr>
            <w:color w:val="0000FF"/>
          </w:rPr>
          <w:t>Постановление</w:t>
        </w:r>
      </w:hyperlink>
      <w:r>
        <w:t xml:space="preserve"> Правительства Российской Федерации от 15 июня 2009 г. N 472 "О внесении изменений в постановление Правительства Российской Федерации от 12 августа 2008 г. N 602" (Собрание законодательства Российской Федерации, 2009, N 25, ст. 3055).</w:t>
      </w:r>
    </w:p>
    <w:p w14:paraId="6112EA2C" w14:textId="77777777" w:rsidR="00AC79A8" w:rsidRDefault="00AC79A8">
      <w:pPr>
        <w:pStyle w:val="ConsPlusNormal"/>
        <w:spacing w:before="220"/>
        <w:ind w:firstLine="540"/>
        <w:jc w:val="both"/>
      </w:pPr>
      <w:r>
        <w:t xml:space="preserve">3. </w:t>
      </w:r>
      <w:hyperlink r:id="rId60">
        <w:r>
          <w:rPr>
            <w:color w:val="0000FF"/>
          </w:rPr>
          <w:t>Постановление</w:t>
        </w:r>
      </w:hyperlink>
      <w:r>
        <w:t xml:space="preserve"> Правительства Российской Федерации от 23 апреля 2012 г. N 367 "О внесении изменений в постановление Правительства Российской Федерации от 12 августа 2008 г. N 602" (Собрание законодательства Российской Федерации, 2012, N 18, ст. 2229).</w:t>
      </w:r>
    </w:p>
    <w:p w14:paraId="2DAE75EC" w14:textId="77777777" w:rsidR="00AC79A8" w:rsidRDefault="00AC79A8">
      <w:pPr>
        <w:pStyle w:val="ConsPlusNormal"/>
        <w:spacing w:before="220"/>
        <w:ind w:firstLine="540"/>
        <w:jc w:val="both"/>
      </w:pPr>
      <w:r>
        <w:t xml:space="preserve">4. </w:t>
      </w:r>
      <w:hyperlink r:id="rId61">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сентября 2012 г. N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(Собрание законодательства Российской Федерации, 2012, N 38, ст. 5121).</w:t>
      </w:r>
    </w:p>
    <w:p w14:paraId="18EEB3B5" w14:textId="77777777" w:rsidR="00AC79A8" w:rsidRDefault="00AC79A8">
      <w:pPr>
        <w:pStyle w:val="ConsPlusNormal"/>
        <w:spacing w:before="220"/>
        <w:ind w:firstLine="540"/>
        <w:jc w:val="both"/>
      </w:pPr>
      <w:r>
        <w:t xml:space="preserve">5. </w:t>
      </w:r>
      <w:hyperlink r:id="rId62">
        <w:r>
          <w:rPr>
            <w:color w:val="0000FF"/>
          </w:rPr>
          <w:t>Постановление</w:t>
        </w:r>
      </w:hyperlink>
      <w:r>
        <w:t xml:space="preserve"> Правительства Российской Федерации от 21 января 2013 г. N 17 "О внесении изменений в Правила проведения аукционов по продаже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(Собрание законодательства Российской Федерации, 2013, N 4, ст. 289).</w:t>
      </w:r>
    </w:p>
    <w:p w14:paraId="1870D97C" w14:textId="77777777" w:rsidR="00AC79A8" w:rsidRDefault="00AC79A8">
      <w:pPr>
        <w:pStyle w:val="ConsPlusNormal"/>
        <w:spacing w:before="220"/>
        <w:ind w:firstLine="540"/>
        <w:jc w:val="both"/>
      </w:pPr>
      <w:r>
        <w:t xml:space="preserve">6. </w:t>
      </w:r>
      <w:hyperlink r:id="rId63">
        <w:r>
          <w:rPr>
            <w:color w:val="0000FF"/>
          </w:rPr>
          <w:t>Постановление</w:t>
        </w:r>
      </w:hyperlink>
      <w:r>
        <w:t xml:space="preserve"> Правительства Российской Федерации от 28 февраля 2015 г. N 180 "О внесении изменений в Правила проведения аукционов по продаже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(Собрание законодательства Российской Федерации, 2015, N 10, ст. 1537).</w:t>
      </w:r>
    </w:p>
    <w:p w14:paraId="3C541C66" w14:textId="77777777" w:rsidR="00AC79A8" w:rsidRDefault="00AC79A8">
      <w:pPr>
        <w:pStyle w:val="ConsPlusNormal"/>
        <w:spacing w:before="220"/>
        <w:ind w:firstLine="540"/>
        <w:jc w:val="both"/>
      </w:pPr>
      <w:r>
        <w:t xml:space="preserve">7. </w:t>
      </w:r>
      <w:hyperlink r:id="rId64">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августа 2015 г. N 909 "О внесении изменений в некоторые акты Правительства Российской Федерации" (Собрание законодательства Российской Федерации, 2015, N 36, ст. 5049).</w:t>
      </w:r>
    </w:p>
    <w:p w14:paraId="01D2514C" w14:textId="77777777" w:rsidR="00AC79A8" w:rsidRDefault="00AC79A8">
      <w:pPr>
        <w:pStyle w:val="ConsPlusNormal"/>
        <w:spacing w:before="220"/>
        <w:ind w:firstLine="540"/>
        <w:jc w:val="both"/>
      </w:pPr>
      <w:r>
        <w:t xml:space="preserve">8. </w:t>
      </w:r>
      <w:hyperlink r:id="rId65">
        <w:r>
          <w:rPr>
            <w:color w:val="0000FF"/>
          </w:rPr>
          <w:t>Пункт 7</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сентября 2015 г. N 1024 "О внесении изменений в некоторые акты Правительства Российской Федерации" (Собрание законодательства Российской Федерации, 2015, N 40, ст. 5562).</w:t>
      </w:r>
    </w:p>
    <w:p w14:paraId="7C8574B9" w14:textId="77777777" w:rsidR="00AC79A8" w:rsidRDefault="00AC79A8">
      <w:pPr>
        <w:pStyle w:val="ConsPlusNormal"/>
        <w:spacing w:before="220"/>
        <w:ind w:firstLine="540"/>
        <w:jc w:val="both"/>
      </w:pPr>
      <w:r>
        <w:lastRenderedPageBreak/>
        <w:t xml:space="preserve">9. </w:t>
      </w:r>
      <w:hyperlink r:id="rId66">
        <w:r>
          <w:rPr>
            <w:color w:val="0000FF"/>
          </w:rPr>
          <w:t>Постановление</w:t>
        </w:r>
      </w:hyperlink>
      <w:r>
        <w:t xml:space="preserve"> Правительства Российской Федерации от 15 октября 2015 г. N 1104 "О внесении изменений в Правила проведения аукционов по продаже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(Собрание законодательства Российской Федерации, 2015, N 43, ст. 5963).</w:t>
      </w:r>
    </w:p>
    <w:p w14:paraId="26DBCC2E" w14:textId="77777777" w:rsidR="00AC79A8" w:rsidRDefault="00AC79A8">
      <w:pPr>
        <w:pStyle w:val="ConsPlusNormal"/>
        <w:spacing w:before="220"/>
        <w:ind w:firstLine="540"/>
        <w:jc w:val="both"/>
      </w:pPr>
      <w:r>
        <w:t xml:space="preserve">10. </w:t>
      </w:r>
      <w:hyperlink r:id="rId67">
        <w:r>
          <w:rPr>
            <w:color w:val="0000FF"/>
          </w:rPr>
          <w:t>Постановление</w:t>
        </w:r>
      </w:hyperlink>
      <w:r>
        <w:t xml:space="preserve"> Правительства Российской Федерации от 21 февраля 2017 г. N 225 "О внесении изменений в Правила проведения аукционов по продаже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(Собрание законодательства Российской Федерации, 2017, N 10, ст. 1490).</w:t>
      </w:r>
    </w:p>
    <w:p w14:paraId="5934CB90" w14:textId="77777777" w:rsidR="00AC79A8" w:rsidRDefault="00AC79A8">
      <w:pPr>
        <w:pStyle w:val="ConsPlusNormal"/>
        <w:spacing w:before="220"/>
        <w:ind w:firstLine="540"/>
        <w:jc w:val="both"/>
      </w:pPr>
      <w:r>
        <w:t xml:space="preserve">11. </w:t>
      </w:r>
      <w:hyperlink r:id="rId68">
        <w:r>
          <w:rPr>
            <w:color w:val="0000FF"/>
          </w:rPr>
          <w:t>Пункт 1</w:t>
        </w:r>
      </w:hyperlink>
      <w:r>
        <w:t xml:space="preserve"> изменений, которые вносятся в Правила проведения аукционов по продаже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и Правила организации и проведения торгов (конкурсов, аукционов) на право заключения договора пользования рыбоводным участком, утвержденных постановлением Правительства Российской Федерации от 12 ноября 2020 г. N 1820 "О внесении изменений в Правила проведения аукционов по продаже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и Правила организации и проведения торгов (конкурсов, аукционов) на право заключения договора пользования рыбоводным участком" (Собрание законодательства Российской Федерации, 2020, N 47, ст. 7524).</w:t>
      </w:r>
    </w:p>
    <w:p w14:paraId="59723EC2" w14:textId="77777777" w:rsidR="00AC79A8" w:rsidRDefault="00AC79A8">
      <w:pPr>
        <w:pStyle w:val="ConsPlusNormal"/>
        <w:spacing w:before="220"/>
        <w:ind w:firstLine="540"/>
        <w:jc w:val="both"/>
      </w:pPr>
      <w:r>
        <w:t xml:space="preserve">12. </w:t>
      </w:r>
      <w:hyperlink r:id="rId69">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января 2022 г. N 35 "О внесении изменений в некоторые акты Правительства Российской Федерации" (Собрание законодательства Российской Федерации, 2022, N 5, ст. 768).</w:t>
      </w:r>
    </w:p>
    <w:p w14:paraId="0EDE8474" w14:textId="77777777" w:rsidR="00AC79A8" w:rsidRDefault="00AC79A8">
      <w:pPr>
        <w:pStyle w:val="ConsPlusNormal"/>
        <w:jc w:val="both"/>
      </w:pPr>
    </w:p>
    <w:p w14:paraId="098BFFCE" w14:textId="77777777" w:rsidR="00AC79A8" w:rsidRDefault="00AC79A8">
      <w:pPr>
        <w:pStyle w:val="ConsPlusNormal"/>
        <w:jc w:val="both"/>
      </w:pPr>
    </w:p>
    <w:p w14:paraId="5AE13503" w14:textId="77777777" w:rsidR="00AC79A8" w:rsidRDefault="00AC79A8">
      <w:pPr>
        <w:pStyle w:val="ConsPlusNormal"/>
        <w:pBdr>
          <w:bottom w:val="single" w:sz="6" w:space="0" w:color="auto"/>
        </w:pBdr>
        <w:spacing w:before="100" w:after="100"/>
        <w:jc w:val="both"/>
        <w:rPr>
          <w:sz w:val="2"/>
          <w:szCs w:val="2"/>
        </w:rPr>
      </w:pPr>
    </w:p>
    <w:p w14:paraId="0CBB9041" w14:textId="77777777" w:rsidR="00D156CB" w:rsidRDefault="00D156CB"/>
    <w:sectPr w:rsidR="00D156CB" w:rsidSect="00AE60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A8"/>
    <w:rsid w:val="00AC79A8"/>
    <w:rsid w:val="00D15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51AC6"/>
  <w15:chartTrackingRefBased/>
  <w15:docId w15:val="{24C5F376-81BE-44F2-8374-76A69A14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79A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C79A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C79A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1408&amp;dst=766" TargetMode="External"/><Relationship Id="rId21" Type="http://schemas.openxmlformats.org/officeDocument/2006/relationships/hyperlink" Target="https://login.consultant.ru/link/?req=doc&amp;base=LAW&amp;n=481408&amp;dst=766" TargetMode="External"/><Relationship Id="rId42" Type="http://schemas.openxmlformats.org/officeDocument/2006/relationships/hyperlink" Target="https://login.consultant.ru/link/?req=doc&amp;base=LAW&amp;n=483238" TargetMode="External"/><Relationship Id="rId47" Type="http://schemas.openxmlformats.org/officeDocument/2006/relationships/hyperlink" Target="https://login.consultant.ru/link/?req=doc&amp;base=LAW&amp;n=481408&amp;dst=766" TargetMode="External"/><Relationship Id="rId63" Type="http://schemas.openxmlformats.org/officeDocument/2006/relationships/hyperlink" Target="https://login.consultant.ru/link/?req=doc&amp;base=LAW&amp;n=175940" TargetMode="External"/><Relationship Id="rId68" Type="http://schemas.openxmlformats.org/officeDocument/2006/relationships/hyperlink" Target="https://login.consultant.ru/link/?req=doc&amp;base=LAW&amp;n=367909&amp;dst=100010" TargetMode="External"/><Relationship Id="rId7" Type="http://schemas.openxmlformats.org/officeDocument/2006/relationships/hyperlink" Target="https://login.consultant.ru/link/?req=doc&amp;base=LAW&amp;n=481408&amp;dst=100471"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81408&amp;dst=361" TargetMode="External"/><Relationship Id="rId29" Type="http://schemas.openxmlformats.org/officeDocument/2006/relationships/hyperlink" Target="https://login.consultant.ru/link/?req=doc&amp;base=LAW&amp;n=499895&amp;dst=100043" TargetMode="External"/><Relationship Id="rId11" Type="http://schemas.openxmlformats.org/officeDocument/2006/relationships/hyperlink" Target="https://login.consultant.ru/link/?req=doc&amp;base=LAW&amp;n=481408&amp;dst=493" TargetMode="External"/><Relationship Id="rId24" Type="http://schemas.openxmlformats.org/officeDocument/2006/relationships/hyperlink" Target="https://login.consultant.ru/link/?req=doc&amp;base=LAW&amp;n=466790" TargetMode="External"/><Relationship Id="rId32" Type="http://schemas.openxmlformats.org/officeDocument/2006/relationships/hyperlink" Target="https://login.consultant.ru/link/?req=doc&amp;base=LAW&amp;n=481408&amp;dst=100173" TargetMode="External"/><Relationship Id="rId37" Type="http://schemas.openxmlformats.org/officeDocument/2006/relationships/image" Target="media/image4.wmf"/><Relationship Id="rId40" Type="http://schemas.openxmlformats.org/officeDocument/2006/relationships/hyperlink" Target="https://login.consultant.ru/link/?req=doc&amp;base=LAW&amp;n=480286&amp;dst=100013" TargetMode="External"/><Relationship Id="rId45" Type="http://schemas.openxmlformats.org/officeDocument/2006/relationships/hyperlink" Target="https://login.consultant.ru/link/?req=doc&amp;base=LAW&amp;n=456130" TargetMode="External"/><Relationship Id="rId53" Type="http://schemas.openxmlformats.org/officeDocument/2006/relationships/hyperlink" Target="https://login.consultant.ru/link/?req=doc&amp;base=LAW&amp;n=481408&amp;dst=766" TargetMode="External"/><Relationship Id="rId58" Type="http://schemas.openxmlformats.org/officeDocument/2006/relationships/hyperlink" Target="https://login.consultant.ru/link/?req=doc&amp;base=LAW&amp;n=407936" TargetMode="External"/><Relationship Id="rId66" Type="http://schemas.openxmlformats.org/officeDocument/2006/relationships/hyperlink" Target="https://login.consultant.ru/link/?req=doc&amp;base=LAW&amp;n=187607" TargetMode="External"/><Relationship Id="rId5" Type="http://schemas.openxmlformats.org/officeDocument/2006/relationships/hyperlink" Target="https://login.consultant.ru/link/?req=doc&amp;base=LAW&amp;n=481408&amp;dst=812" TargetMode="External"/><Relationship Id="rId61" Type="http://schemas.openxmlformats.org/officeDocument/2006/relationships/hyperlink" Target="https://login.consultant.ru/link/?req=doc&amp;base=LAW&amp;n=464644&amp;dst=100080" TargetMode="External"/><Relationship Id="rId19" Type="http://schemas.openxmlformats.org/officeDocument/2006/relationships/hyperlink" Target="https://login.consultant.ru/link/?req=doc&amp;base=LAW&amp;n=481408&amp;dst=56" TargetMode="External"/><Relationship Id="rId14" Type="http://schemas.openxmlformats.org/officeDocument/2006/relationships/hyperlink" Target="https://login.consultant.ru/link/?req=doc&amp;base=LAW&amp;n=481408" TargetMode="External"/><Relationship Id="rId22" Type="http://schemas.openxmlformats.org/officeDocument/2006/relationships/hyperlink" Target="https://login.consultant.ru/link/?req=doc&amp;base=LAW&amp;n=466154" TargetMode="External"/><Relationship Id="rId27" Type="http://schemas.openxmlformats.org/officeDocument/2006/relationships/hyperlink" Target="https://login.consultant.ru/link/?req=doc&amp;base=LAW&amp;n=481408&amp;dst=770" TargetMode="External"/><Relationship Id="rId30" Type="http://schemas.openxmlformats.org/officeDocument/2006/relationships/hyperlink" Target="https://login.consultant.ru/link/?req=doc&amp;base=LAW&amp;n=481408&amp;dst=766" TargetMode="External"/><Relationship Id="rId35" Type="http://schemas.openxmlformats.org/officeDocument/2006/relationships/image" Target="media/image2.wmf"/><Relationship Id="rId43" Type="http://schemas.openxmlformats.org/officeDocument/2006/relationships/hyperlink" Target="https://login.consultant.ru/link/?req=doc&amp;base=LAW&amp;n=456130" TargetMode="External"/><Relationship Id="rId48" Type="http://schemas.openxmlformats.org/officeDocument/2006/relationships/hyperlink" Target="https://login.consultant.ru/link/?req=doc&amp;base=LAW&amp;n=481408&amp;dst=766" TargetMode="External"/><Relationship Id="rId56" Type="http://schemas.openxmlformats.org/officeDocument/2006/relationships/hyperlink" Target="https://login.consultant.ru/link/?req=doc&amp;base=LAW&amp;n=481408&amp;dst=766" TargetMode="External"/><Relationship Id="rId64" Type="http://schemas.openxmlformats.org/officeDocument/2006/relationships/hyperlink" Target="https://login.consultant.ru/link/?req=doc&amp;base=LAW&amp;n=431824&amp;dst=100019" TargetMode="External"/><Relationship Id="rId69" Type="http://schemas.openxmlformats.org/officeDocument/2006/relationships/hyperlink" Target="https://login.consultant.ru/link/?req=doc&amp;base=LAW&amp;n=465475&amp;dst=100022" TargetMode="External"/><Relationship Id="rId8" Type="http://schemas.openxmlformats.org/officeDocument/2006/relationships/hyperlink" Target="https://login.consultant.ru/link/?req=doc&amp;base=LAW&amp;n=481408&amp;dst=100476" TargetMode="External"/><Relationship Id="rId51" Type="http://schemas.openxmlformats.org/officeDocument/2006/relationships/hyperlink" Target="https://login.consultant.ru/link/?req=doc&amp;base=LAW&amp;n=456130&amp;dst=19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1408&amp;dst=100471" TargetMode="External"/><Relationship Id="rId17" Type="http://schemas.openxmlformats.org/officeDocument/2006/relationships/hyperlink" Target="https://login.consultant.ru/link/?req=doc&amp;base=LAW&amp;n=481408&amp;dst=493" TargetMode="External"/><Relationship Id="rId25" Type="http://schemas.openxmlformats.org/officeDocument/2006/relationships/hyperlink" Target="https://login.consultant.ru/link/?req=doc&amp;base=LAW&amp;n=481408&amp;dst=766" TargetMode="External"/><Relationship Id="rId33" Type="http://schemas.openxmlformats.org/officeDocument/2006/relationships/hyperlink" Target="https://login.consultant.ru/link/?req=doc&amp;base=LAW&amp;n=481408&amp;dst=100173" TargetMode="External"/><Relationship Id="rId38" Type="http://schemas.openxmlformats.org/officeDocument/2006/relationships/image" Target="media/image5.wmf"/><Relationship Id="rId46" Type="http://schemas.openxmlformats.org/officeDocument/2006/relationships/hyperlink" Target="https://login.consultant.ru/link/?req=doc&amp;base=LAW&amp;n=456130" TargetMode="External"/><Relationship Id="rId59" Type="http://schemas.openxmlformats.org/officeDocument/2006/relationships/hyperlink" Target="https://login.consultant.ru/link/?req=doc&amp;base=LAW&amp;n=88694" TargetMode="External"/><Relationship Id="rId67" Type="http://schemas.openxmlformats.org/officeDocument/2006/relationships/hyperlink" Target="https://login.consultant.ru/link/?req=doc&amp;base=LAW&amp;n=213511" TargetMode="External"/><Relationship Id="rId20" Type="http://schemas.openxmlformats.org/officeDocument/2006/relationships/hyperlink" Target="www.torgi.gov.ru" TargetMode="External"/><Relationship Id="rId41" Type="http://schemas.openxmlformats.org/officeDocument/2006/relationships/hyperlink" Target="https://login.consultant.ru/link/?req=doc&amp;base=LAW&amp;n=482692" TargetMode="External"/><Relationship Id="rId54" Type="http://schemas.openxmlformats.org/officeDocument/2006/relationships/hyperlink" Target="https://login.consultant.ru/link/?req=doc&amp;base=LAW&amp;n=481408&amp;dst=766" TargetMode="External"/><Relationship Id="rId62" Type="http://schemas.openxmlformats.org/officeDocument/2006/relationships/hyperlink" Target="https://login.consultant.ru/link/?req=doc&amp;base=LAW&amp;n=141056"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64644&amp;dst=100157" TargetMode="External"/><Relationship Id="rId15" Type="http://schemas.openxmlformats.org/officeDocument/2006/relationships/hyperlink" Target="https://login.consultant.ru/link/?req=doc&amp;base=LAW&amp;n=481408&amp;dst=100511" TargetMode="External"/><Relationship Id="rId23" Type="http://schemas.openxmlformats.org/officeDocument/2006/relationships/hyperlink" Target="https://login.consultant.ru/link/?req=doc&amp;base=LAW&amp;n=466154&amp;dst=356" TargetMode="External"/><Relationship Id="rId28" Type="http://schemas.openxmlformats.org/officeDocument/2006/relationships/hyperlink" Target="https://login.consultant.ru/link/?req=doc&amp;base=LAW&amp;n=481408&amp;dst=766" TargetMode="External"/><Relationship Id="rId36" Type="http://schemas.openxmlformats.org/officeDocument/2006/relationships/image" Target="media/image3.wmf"/><Relationship Id="rId49" Type="http://schemas.openxmlformats.org/officeDocument/2006/relationships/hyperlink" Target="https://login.consultant.ru/link/?req=doc&amp;base=LAW&amp;n=494998" TargetMode="External"/><Relationship Id="rId57" Type="http://schemas.openxmlformats.org/officeDocument/2006/relationships/hyperlink" Target="https://login.consultant.ru/link/?req=doc&amp;base=LAW&amp;n=481408&amp;dst=771" TargetMode="External"/><Relationship Id="rId10" Type="http://schemas.openxmlformats.org/officeDocument/2006/relationships/hyperlink" Target="https://login.consultant.ru/link/?req=doc&amp;base=LAW&amp;n=481408&amp;dst=361" TargetMode="External"/><Relationship Id="rId31" Type="http://schemas.openxmlformats.org/officeDocument/2006/relationships/image" Target="media/image1.wmf"/><Relationship Id="rId44" Type="http://schemas.openxmlformats.org/officeDocument/2006/relationships/hyperlink" Target="https://login.consultant.ru/link/?req=doc&amp;base=LAW&amp;n=481408&amp;dst=842" TargetMode="External"/><Relationship Id="rId52" Type="http://schemas.openxmlformats.org/officeDocument/2006/relationships/hyperlink" Target="https://login.consultant.ru/link/?req=doc&amp;base=LAW&amp;n=481408&amp;dst=846" TargetMode="External"/><Relationship Id="rId60" Type="http://schemas.openxmlformats.org/officeDocument/2006/relationships/hyperlink" Target="https://login.consultant.ru/link/?req=doc&amp;base=LAW&amp;n=186601" TargetMode="External"/><Relationship Id="rId65" Type="http://schemas.openxmlformats.org/officeDocument/2006/relationships/hyperlink" Target="https://login.consultant.ru/link/?req=doc&amp;base=LAW&amp;n=440286&amp;dst=10003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1408&amp;dst=100511" TargetMode="External"/><Relationship Id="rId13" Type="http://schemas.openxmlformats.org/officeDocument/2006/relationships/hyperlink" Target="https://login.consultant.ru/link/?req=doc&amp;base=LAW&amp;n=481408&amp;dst=100476" TargetMode="External"/><Relationship Id="rId18" Type="http://schemas.openxmlformats.org/officeDocument/2006/relationships/hyperlink" Target="https://login.consultant.ru/link/?req=doc&amp;base=LAW&amp;n=481408&amp;dst=430" TargetMode="External"/><Relationship Id="rId39" Type="http://schemas.openxmlformats.org/officeDocument/2006/relationships/hyperlink" Target="https://login.consultant.ru/link/?req=doc&amp;base=LAW&amp;n=466154" TargetMode="External"/><Relationship Id="rId34" Type="http://schemas.openxmlformats.org/officeDocument/2006/relationships/hyperlink" Target="https://login.consultant.ru/link/?req=doc&amp;base=LAW&amp;n=494979&amp;dst=413" TargetMode="External"/><Relationship Id="rId50" Type="http://schemas.openxmlformats.org/officeDocument/2006/relationships/hyperlink" Target="https://login.consultant.ru/link/?req=doc&amp;base=LAW&amp;n=481408&amp;dst=291" TargetMode="External"/><Relationship Id="rId55" Type="http://schemas.openxmlformats.org/officeDocument/2006/relationships/hyperlink" Target="https://login.consultant.ru/link/?req=doc&amp;base=LAW&amp;n=481408&amp;dst=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12823</Words>
  <Characters>73096</Characters>
  <Application>Microsoft Office Word</Application>
  <DocSecurity>0</DocSecurity>
  <Lines>609</Lines>
  <Paragraphs>171</Paragraphs>
  <ScaleCrop>false</ScaleCrop>
  <Company/>
  <LinksUpToDate>false</LinksUpToDate>
  <CharactersWithSpaces>85748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Богославская Наталья Анатольевна</dc:creator>
  <cp:keywords/>
  <dc:description/>
  <cp:lastModifiedBy>Богославская Наталья Анатольевна</cp:lastModifiedBy>
  <cp:revision>1</cp:revision>
  <dcterms:created xsi:type="dcterms:W3CDTF">2025-03-17T03:55:00Z</dcterms:created>
  <dcterms:modified xsi:type="dcterms:W3CDTF">2025-03-17T03:56:00Z</dcterms:modified>
</cp:coreProperties>
</file>