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85C5" w14:textId="4BA88F51" w:rsidR="0015005D" w:rsidRDefault="0015005D" w:rsidP="0015005D">
      <w:pPr>
        <w:jc w:val="center"/>
        <w:rPr>
          <w:sz w:val="26"/>
          <w:szCs w:val="26"/>
        </w:rPr>
      </w:pPr>
      <w:bookmarkStart w:id="0" w:name="_Hlk212732742"/>
      <w:bookmarkStart w:id="1" w:name="_Hlk212733751"/>
      <w:bookmarkStart w:id="2" w:name="_Hlk212732692"/>
      <w:r>
        <w:rPr>
          <w:sz w:val="26"/>
          <w:szCs w:val="26"/>
        </w:rPr>
        <w:t>БЛАНК ОРГАНИЗАЦИИ</w:t>
      </w:r>
    </w:p>
    <w:p w14:paraId="726496DD" w14:textId="77777777" w:rsidR="0015005D" w:rsidRDefault="0015005D" w:rsidP="00EB3634">
      <w:pPr>
        <w:jc w:val="right"/>
        <w:rPr>
          <w:sz w:val="26"/>
          <w:szCs w:val="26"/>
        </w:rPr>
      </w:pPr>
    </w:p>
    <w:p w14:paraId="4DEFFD0E" w14:textId="77777777" w:rsidR="0015005D" w:rsidRDefault="0015005D" w:rsidP="00EB3634">
      <w:pPr>
        <w:jc w:val="right"/>
        <w:rPr>
          <w:sz w:val="26"/>
          <w:szCs w:val="26"/>
        </w:rPr>
      </w:pPr>
    </w:p>
    <w:p w14:paraId="766AA8D6" w14:textId="17FC87BC" w:rsidR="00EB3634" w:rsidRDefault="00EB3634" w:rsidP="00EB3634">
      <w:pPr>
        <w:jc w:val="right"/>
        <w:rPr>
          <w:sz w:val="26"/>
          <w:szCs w:val="26"/>
        </w:rPr>
      </w:pPr>
      <w:r w:rsidRPr="00760876">
        <w:rPr>
          <w:sz w:val="26"/>
          <w:szCs w:val="26"/>
        </w:rPr>
        <w:t>Руководителю</w:t>
      </w:r>
    </w:p>
    <w:p w14:paraId="74DC21BC" w14:textId="77777777" w:rsidR="00EB3634" w:rsidRDefault="00EB3634" w:rsidP="00EB3634">
      <w:pPr>
        <w:jc w:val="right"/>
        <w:rPr>
          <w:sz w:val="26"/>
          <w:szCs w:val="26"/>
        </w:rPr>
      </w:pPr>
      <w:r w:rsidRPr="00760876">
        <w:rPr>
          <w:sz w:val="26"/>
          <w:szCs w:val="26"/>
        </w:rPr>
        <w:t>Северо</w:t>
      </w:r>
      <w:r>
        <w:rPr>
          <w:sz w:val="26"/>
          <w:szCs w:val="26"/>
        </w:rPr>
        <w:t>-</w:t>
      </w:r>
      <w:r w:rsidRPr="00760876">
        <w:rPr>
          <w:sz w:val="26"/>
          <w:szCs w:val="26"/>
        </w:rPr>
        <w:t>Восточно</w:t>
      </w:r>
      <w:r>
        <w:rPr>
          <w:sz w:val="26"/>
          <w:szCs w:val="26"/>
        </w:rPr>
        <w:t>го</w:t>
      </w:r>
      <w:r w:rsidRPr="00760876">
        <w:rPr>
          <w:sz w:val="26"/>
          <w:szCs w:val="26"/>
        </w:rPr>
        <w:t xml:space="preserve"> </w:t>
      </w:r>
      <w:r>
        <w:rPr>
          <w:sz w:val="26"/>
          <w:szCs w:val="26"/>
        </w:rPr>
        <w:t>ТУ</w:t>
      </w:r>
      <w:r w:rsidRPr="00760876">
        <w:rPr>
          <w:sz w:val="26"/>
          <w:szCs w:val="26"/>
        </w:rPr>
        <w:t xml:space="preserve"> Росрыболовства</w:t>
      </w:r>
    </w:p>
    <w:p w14:paraId="3C071D36" w14:textId="77777777" w:rsidR="00EB3634" w:rsidRPr="00760876" w:rsidRDefault="00EB3634" w:rsidP="00EB3634">
      <w:pPr>
        <w:jc w:val="right"/>
        <w:rPr>
          <w:sz w:val="26"/>
          <w:szCs w:val="26"/>
        </w:rPr>
      </w:pPr>
      <w:r>
        <w:rPr>
          <w:sz w:val="26"/>
          <w:szCs w:val="26"/>
        </w:rPr>
        <w:t>Ю.А. Татаринову</w:t>
      </w:r>
    </w:p>
    <w:p w14:paraId="67E9D87A" w14:textId="20A013E4" w:rsidR="00717C7B" w:rsidRDefault="00717C7B"/>
    <w:p w14:paraId="3827C7A1" w14:textId="69222EFF" w:rsidR="00EB3634" w:rsidRDefault="00EB3634"/>
    <w:p w14:paraId="5F71DFBA" w14:textId="50F6C441" w:rsidR="00EB3634" w:rsidRPr="00FB0661" w:rsidRDefault="00EB3634" w:rsidP="00EB3634">
      <w:pPr>
        <w:jc w:val="center"/>
        <w:rPr>
          <w:b/>
          <w:bCs/>
          <w:sz w:val="28"/>
          <w:szCs w:val="28"/>
        </w:rPr>
      </w:pPr>
      <w:r w:rsidRPr="00FB0661">
        <w:rPr>
          <w:b/>
          <w:bCs/>
          <w:sz w:val="28"/>
          <w:szCs w:val="28"/>
        </w:rPr>
        <w:t xml:space="preserve">Заявление </w:t>
      </w:r>
    </w:p>
    <w:p w14:paraId="25D3E288" w14:textId="2240D6B1" w:rsidR="00EB3634" w:rsidRPr="00FB0661" w:rsidRDefault="00EB3634" w:rsidP="00EB3634">
      <w:pPr>
        <w:jc w:val="center"/>
        <w:rPr>
          <w:b/>
          <w:bCs/>
          <w:sz w:val="28"/>
          <w:szCs w:val="28"/>
        </w:rPr>
      </w:pPr>
      <w:r w:rsidRPr="00FB0661">
        <w:rPr>
          <w:b/>
          <w:bCs/>
          <w:sz w:val="28"/>
          <w:szCs w:val="28"/>
        </w:rPr>
        <w:t>на заключение договора пользования рыболовным участком</w:t>
      </w:r>
    </w:p>
    <w:p w14:paraId="69B076AE" w14:textId="77777777" w:rsidR="00FF7E8C" w:rsidRPr="00FF7E8C" w:rsidRDefault="00FF7E8C" w:rsidP="00EB3634">
      <w:pPr>
        <w:jc w:val="center"/>
        <w:rPr>
          <w:b/>
          <w:bCs/>
          <w:color w:val="8EAADB" w:themeColor="accent1" w:themeTint="99"/>
          <w:sz w:val="28"/>
          <w:szCs w:val="28"/>
        </w:rPr>
      </w:pPr>
      <w:r w:rsidRPr="00FF7E8C">
        <w:rPr>
          <w:b/>
          <w:bCs/>
          <w:color w:val="8EAADB" w:themeColor="accent1" w:themeTint="99"/>
          <w:sz w:val="28"/>
          <w:szCs w:val="28"/>
        </w:rPr>
        <w:t>с указанием целей использования рыболовного участка</w:t>
      </w:r>
    </w:p>
    <w:p w14:paraId="3BFC4E78" w14:textId="595B201E" w:rsidR="00EB3634" w:rsidRDefault="00EB3634" w:rsidP="00EB3634">
      <w:pPr>
        <w:jc w:val="center"/>
        <w:rPr>
          <w:b/>
          <w:bCs/>
        </w:rPr>
      </w:pPr>
    </w:p>
    <w:p w14:paraId="6B9A8618" w14:textId="5A57AA5F" w:rsidR="00EB3634" w:rsidRPr="003E5811" w:rsidRDefault="00EB3634" w:rsidP="003E5811">
      <w:pPr>
        <w:autoSpaceDE w:val="0"/>
        <w:autoSpaceDN w:val="0"/>
        <w:adjustRightInd w:val="0"/>
        <w:spacing w:before="260"/>
        <w:jc w:val="both"/>
        <w:rPr>
          <w:b/>
          <w:bCs/>
          <w:color w:val="8EAADB" w:themeColor="accent1" w:themeTint="99"/>
          <w:sz w:val="28"/>
          <w:szCs w:val="28"/>
        </w:rPr>
      </w:pPr>
      <w:r w:rsidRPr="00D92305">
        <w:rPr>
          <w:sz w:val="26"/>
          <w:szCs w:val="26"/>
        </w:rPr>
        <w:t xml:space="preserve">В </w:t>
      </w:r>
      <w:r w:rsidRPr="00FF7E8C">
        <w:rPr>
          <w:rFonts w:eastAsiaTheme="minorHAnsi"/>
          <w:sz w:val="26"/>
          <w:szCs w:val="26"/>
          <w:lang w:eastAsia="en-US"/>
        </w:rPr>
        <w:t>соответствием</w:t>
      </w:r>
      <w:r w:rsidRPr="00D92305">
        <w:rPr>
          <w:sz w:val="26"/>
          <w:szCs w:val="26"/>
        </w:rPr>
        <w:t xml:space="preserve"> со стать</w:t>
      </w:r>
      <w:r>
        <w:rPr>
          <w:sz w:val="26"/>
          <w:szCs w:val="26"/>
        </w:rPr>
        <w:t>ями</w:t>
      </w:r>
      <w:r w:rsidRPr="00D92305">
        <w:rPr>
          <w:sz w:val="26"/>
          <w:szCs w:val="26"/>
        </w:rPr>
        <w:t xml:space="preserve"> 33.3</w:t>
      </w:r>
      <w:r>
        <w:rPr>
          <w:sz w:val="26"/>
          <w:szCs w:val="26"/>
        </w:rPr>
        <w:t xml:space="preserve">, </w:t>
      </w:r>
      <w:r w:rsidRPr="00D92305">
        <w:rPr>
          <w:sz w:val="26"/>
          <w:szCs w:val="26"/>
        </w:rPr>
        <w:t xml:space="preserve">68 Федерального закона от 20.12.2004 </w:t>
      </w:r>
      <w:r>
        <w:rPr>
          <w:sz w:val="26"/>
          <w:szCs w:val="26"/>
        </w:rPr>
        <w:br/>
      </w:r>
      <w:r w:rsidRPr="00D92305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D92305">
        <w:rPr>
          <w:sz w:val="26"/>
          <w:szCs w:val="26"/>
        </w:rPr>
        <w:t>166-ФЗ «</w:t>
      </w:r>
      <w:r>
        <w:rPr>
          <w:sz w:val="26"/>
          <w:szCs w:val="26"/>
        </w:rPr>
        <w:t>О р</w:t>
      </w:r>
      <w:r w:rsidRPr="00D92305">
        <w:rPr>
          <w:sz w:val="26"/>
          <w:szCs w:val="26"/>
        </w:rPr>
        <w:t>ыболовств</w:t>
      </w:r>
      <w:r>
        <w:rPr>
          <w:sz w:val="26"/>
          <w:szCs w:val="26"/>
        </w:rPr>
        <w:t>е</w:t>
      </w:r>
      <w:r w:rsidRPr="00D92305">
        <w:rPr>
          <w:sz w:val="26"/>
          <w:szCs w:val="26"/>
        </w:rPr>
        <w:t xml:space="preserve"> и сохранени</w:t>
      </w:r>
      <w:r>
        <w:rPr>
          <w:sz w:val="26"/>
          <w:szCs w:val="26"/>
        </w:rPr>
        <w:t>и</w:t>
      </w:r>
      <w:r w:rsidRPr="00D92305">
        <w:rPr>
          <w:sz w:val="26"/>
          <w:szCs w:val="26"/>
        </w:rPr>
        <w:t xml:space="preserve"> водных биологических ресурсов» </w:t>
      </w:r>
      <w:r>
        <w:rPr>
          <w:sz w:val="26"/>
          <w:szCs w:val="26"/>
        </w:rPr>
        <w:br/>
        <w:t>(Наименование организации (ООО</w:t>
      </w:r>
      <w:r w:rsidRPr="00D92305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                </w:t>
      </w:r>
      <w:r w:rsidRPr="00D92305">
        <w:rPr>
          <w:sz w:val="26"/>
          <w:szCs w:val="26"/>
        </w:rPr>
        <w:t>»</w:t>
      </w:r>
      <w:r>
        <w:rPr>
          <w:sz w:val="26"/>
          <w:szCs w:val="26"/>
        </w:rPr>
        <w:t>/Ф.И.О. Индивидуального предпринимателя</w:t>
      </w:r>
      <w:r w:rsidR="00D311EC">
        <w:rPr>
          <w:sz w:val="26"/>
          <w:szCs w:val="26"/>
        </w:rPr>
        <w:t>/Родовая община коренных малочисленных народов</w:t>
      </w:r>
      <w:r>
        <w:rPr>
          <w:sz w:val="26"/>
          <w:szCs w:val="26"/>
        </w:rPr>
        <w:t>)</w:t>
      </w:r>
      <w:r w:rsidRPr="00D92305">
        <w:rPr>
          <w:sz w:val="26"/>
          <w:szCs w:val="26"/>
        </w:rPr>
        <w:t xml:space="preserve"> просит заключить новый договор пользования рыболовн</w:t>
      </w:r>
      <w:r>
        <w:rPr>
          <w:sz w:val="26"/>
          <w:szCs w:val="26"/>
        </w:rPr>
        <w:t>ым</w:t>
      </w:r>
      <w:r w:rsidRPr="00D92305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 xml:space="preserve">ом </w:t>
      </w:r>
      <w:r w:rsidR="00FF7E8C">
        <w:rPr>
          <w:sz w:val="26"/>
          <w:szCs w:val="26"/>
        </w:rPr>
        <w:t>(</w:t>
      </w:r>
      <w:r w:rsidR="00FF7E8C" w:rsidRPr="00FF7E8C">
        <w:rPr>
          <w:b/>
          <w:bCs/>
          <w:color w:val="8EAADB" w:themeColor="accent1" w:themeTint="99"/>
          <w:sz w:val="28"/>
          <w:szCs w:val="28"/>
        </w:rPr>
        <w:t>с указанием целей использования рыболовного участка</w:t>
      </w:r>
      <w:r w:rsidR="003E5811">
        <w:rPr>
          <w:b/>
          <w:bCs/>
          <w:color w:val="8EAADB" w:themeColor="accent1" w:themeTint="99"/>
          <w:sz w:val="28"/>
          <w:szCs w:val="28"/>
        </w:rPr>
        <w:t>)</w:t>
      </w:r>
      <w:r w:rsidRPr="00D923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предоставленного в пользование </w:t>
      </w:r>
      <w:r w:rsidRPr="00D92305">
        <w:rPr>
          <w:sz w:val="26"/>
          <w:szCs w:val="26"/>
        </w:rPr>
        <w:t xml:space="preserve">на основании договора </w:t>
      </w:r>
      <w:r w:rsidRPr="002F613C">
        <w:rPr>
          <w:b/>
          <w:bCs/>
          <w:sz w:val="26"/>
          <w:szCs w:val="26"/>
        </w:rPr>
        <w:t xml:space="preserve">от </w:t>
      </w:r>
      <w:r>
        <w:rPr>
          <w:b/>
          <w:bCs/>
          <w:sz w:val="26"/>
          <w:szCs w:val="26"/>
        </w:rPr>
        <w:t>«…</w:t>
      </w:r>
      <w:r w:rsidR="00D311EC">
        <w:rPr>
          <w:b/>
          <w:bCs/>
          <w:sz w:val="26"/>
          <w:szCs w:val="26"/>
        </w:rPr>
        <w:t>»_________</w:t>
      </w:r>
      <w:r>
        <w:rPr>
          <w:b/>
          <w:bCs/>
          <w:sz w:val="26"/>
          <w:szCs w:val="26"/>
        </w:rPr>
        <w:t xml:space="preserve"> </w:t>
      </w:r>
      <w:r w:rsidRPr="002F613C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___</w:t>
      </w:r>
      <w:r w:rsidRPr="002F613C">
        <w:rPr>
          <w:b/>
          <w:bCs/>
          <w:sz w:val="26"/>
          <w:szCs w:val="26"/>
        </w:rPr>
        <w:t xml:space="preserve"> года № </w:t>
      </w:r>
      <w:r>
        <w:rPr>
          <w:b/>
          <w:bCs/>
          <w:sz w:val="26"/>
          <w:szCs w:val="26"/>
        </w:rPr>
        <w:t>______,</w:t>
      </w:r>
      <w:r w:rsidRPr="00D92305">
        <w:rPr>
          <w:sz w:val="26"/>
          <w:szCs w:val="26"/>
        </w:rPr>
        <w:t xml:space="preserve"> действующ</w:t>
      </w:r>
      <w:r>
        <w:rPr>
          <w:sz w:val="26"/>
          <w:szCs w:val="26"/>
        </w:rPr>
        <w:t xml:space="preserve">его </w:t>
      </w:r>
      <w:r w:rsidRPr="00D92305">
        <w:rPr>
          <w:sz w:val="26"/>
          <w:szCs w:val="26"/>
        </w:rPr>
        <w:t xml:space="preserve">до </w:t>
      </w:r>
      <w:r>
        <w:rPr>
          <w:sz w:val="26"/>
          <w:szCs w:val="26"/>
        </w:rPr>
        <w:t>_______________</w:t>
      </w:r>
    </w:p>
    <w:bookmarkEnd w:id="0"/>
    <w:p w14:paraId="22174307" w14:textId="7C90E906" w:rsidR="00EB3634" w:rsidRDefault="00EB3634" w:rsidP="00EB3634">
      <w:pPr>
        <w:ind w:firstLine="709"/>
        <w:jc w:val="both"/>
        <w:rPr>
          <w:sz w:val="26"/>
          <w:szCs w:val="26"/>
        </w:rPr>
      </w:pPr>
    </w:p>
    <w:bookmarkEnd w:id="1"/>
    <w:p w14:paraId="65D9996F" w14:textId="77777777" w:rsidR="00FF7E8C" w:rsidRDefault="00EB3634" w:rsidP="006430CA">
      <w:pPr>
        <w:pBdr>
          <w:bottom w:val="single" w:sz="12" w:space="2" w:color="auto"/>
        </w:pBdr>
        <w:rPr>
          <w:sz w:val="26"/>
          <w:szCs w:val="26"/>
        </w:rPr>
      </w:pPr>
      <w:r w:rsidRPr="00D311EC">
        <w:rPr>
          <w:sz w:val="26"/>
          <w:szCs w:val="26"/>
        </w:rPr>
        <w:t>Сведения о пользователе_________________________________________________</w:t>
      </w:r>
    </w:p>
    <w:p w14:paraId="74FF88B6" w14:textId="39E21E2A" w:rsidR="00A43832" w:rsidRDefault="00A43832" w:rsidP="006430CA">
      <w:pPr>
        <w:pBdr>
          <w:bottom w:val="single" w:sz="12" w:space="2" w:color="auto"/>
        </w:pBdr>
        <w:rPr>
          <w:sz w:val="26"/>
          <w:szCs w:val="26"/>
        </w:rPr>
      </w:pPr>
    </w:p>
    <w:p w14:paraId="77541DB4" w14:textId="4192FBBC" w:rsidR="00EB3634" w:rsidRDefault="00EB3634" w:rsidP="006430CA">
      <w:pPr>
        <w:pBdr>
          <w:bottom w:val="single" w:sz="12" w:space="2" w:color="auto"/>
        </w:pBdr>
        <w:jc w:val="center"/>
        <w:rPr>
          <w:sz w:val="20"/>
          <w:szCs w:val="20"/>
        </w:rPr>
      </w:pPr>
      <w:r w:rsidRPr="00D311EC">
        <w:rPr>
          <w:sz w:val="20"/>
          <w:szCs w:val="20"/>
        </w:rPr>
        <w:t>(полное наименование, адрес в пределах места нахождения, идентификационный номер налогоплательщика, основной государственный регистрационный номер, номер контактного телефон (для юридических лиц, в том числе общин малочисленных народов); фамилия, имя, отчество (при наличии), данные документа, удостоверяющего личность, адрес регистрации по месту жительства, идентификационный номер налогоплательщика, основной государственный регистрационный номер индивидуального предпринимателя, номер контактного телефона (для индивидуальных предпринимателей))</w:t>
      </w:r>
    </w:p>
    <w:p w14:paraId="3ED01FB5" w14:textId="24D81DD6" w:rsidR="00FF7E8C" w:rsidRDefault="00FF7E8C" w:rsidP="006430CA">
      <w:pPr>
        <w:pBdr>
          <w:bottom w:val="single" w:sz="12" w:space="2" w:color="auto"/>
        </w:pBdr>
        <w:jc w:val="center"/>
        <w:rPr>
          <w:sz w:val="20"/>
          <w:szCs w:val="20"/>
        </w:rPr>
      </w:pPr>
    </w:p>
    <w:p w14:paraId="6AF558D4" w14:textId="77777777" w:rsidR="00A43832" w:rsidRPr="00D311EC" w:rsidRDefault="00A43832" w:rsidP="00FF7E8C"/>
    <w:p w14:paraId="53CE01A7" w14:textId="7F4F17E8" w:rsidR="00EB3634" w:rsidRDefault="00EB3634" w:rsidP="005E1D6A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_Hlk212734179"/>
      <w:r>
        <w:rPr>
          <w:sz w:val="26"/>
          <w:szCs w:val="26"/>
        </w:rPr>
        <w:t>Реквизиты банковского счета</w:t>
      </w:r>
      <w:r w:rsidR="003E5811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</w:t>
      </w:r>
    </w:p>
    <w:p w14:paraId="21225064" w14:textId="2DE4DEFD" w:rsidR="00EB3634" w:rsidRDefault="00EB3634" w:rsidP="005E1D6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3C72D54F" w14:textId="77777777" w:rsidR="00EB3634" w:rsidRPr="006C5106" w:rsidRDefault="00EB3634" w:rsidP="00EB363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C5106">
        <w:rPr>
          <w:sz w:val="20"/>
          <w:szCs w:val="20"/>
        </w:rPr>
        <w:t>(наименование банка, расчетный счет, корреспондентский счет, БИК)</w:t>
      </w:r>
    </w:p>
    <w:p w14:paraId="1C6E0E65" w14:textId="68A77361" w:rsidR="00EB3634" w:rsidRDefault="00EB3634" w:rsidP="00EB363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86627E" w14:textId="30AA99EE" w:rsidR="00D311EC" w:rsidRDefault="00EB3634" w:rsidP="00D311EC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Реквизиты действующего договора пользования рыболовным участком</w:t>
      </w:r>
      <w:r w:rsidR="00D311EC">
        <w:rPr>
          <w:sz w:val="26"/>
          <w:szCs w:val="26"/>
        </w:rPr>
        <w:t xml:space="preserve"> - </w:t>
      </w:r>
      <w:r w:rsidR="00D311EC">
        <w:rPr>
          <w:rFonts w:eastAsiaTheme="minorHAnsi"/>
          <w:sz w:val="26"/>
          <w:szCs w:val="26"/>
          <w:lang w:eastAsia="en-US"/>
        </w:rPr>
        <w:t>дата и номер договора, наименование органа государственной власти, заключившего договор пользования рыболовным участком с заявителем;</w:t>
      </w:r>
    </w:p>
    <w:p w14:paraId="7D0409FD" w14:textId="4633C82C" w:rsidR="00D311EC" w:rsidRDefault="00D311EC" w:rsidP="00D311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1AE42B2" w14:textId="00F9FF21" w:rsidR="00D311EC" w:rsidRDefault="00D311EC" w:rsidP="00D311E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Номер и наименование рыболовного участка, предоставленного в пользование на основании договора пользования рыболовным участком, в отношении которого подано заявление, его границы и площадь (при наличии в договоре);</w:t>
      </w:r>
    </w:p>
    <w:p w14:paraId="78D6CA5D" w14:textId="77777777" w:rsidR="00FF7E8C" w:rsidRDefault="00FF7E8C" w:rsidP="00D311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EC7CB0E" w14:textId="14F6C818" w:rsidR="00BC6EFC" w:rsidRPr="0097059E" w:rsidRDefault="00BC6EFC" w:rsidP="00BC6E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97059E">
        <w:rPr>
          <w:sz w:val="26"/>
          <w:szCs w:val="26"/>
        </w:rPr>
        <w:t xml:space="preserve">ведения о нахождении или </w:t>
      </w:r>
      <w:proofErr w:type="spellStart"/>
      <w:r w:rsidRPr="0097059E">
        <w:rPr>
          <w:sz w:val="26"/>
          <w:szCs w:val="26"/>
        </w:rPr>
        <w:t>ненахождении</w:t>
      </w:r>
      <w:proofErr w:type="spellEnd"/>
      <w:r w:rsidRPr="0097059E">
        <w:rPr>
          <w:sz w:val="26"/>
          <w:szCs w:val="26"/>
        </w:rPr>
        <w:t xml:space="preserve"> заявителя под контролем иностранного инвестора или группы лиц, в которую входит иностранный инвестор (за исключением общин малочисленных </w:t>
      </w:r>
      <w:proofErr w:type="gramStart"/>
      <w:r w:rsidRPr="0097059E">
        <w:rPr>
          <w:sz w:val="26"/>
          <w:szCs w:val="26"/>
        </w:rPr>
        <w:t>народов)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</w:t>
      </w:r>
    </w:p>
    <w:p w14:paraId="32FADFD0" w14:textId="77777777" w:rsidR="00BC6EFC" w:rsidRDefault="00BC6EFC" w:rsidP="00BC6E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68FC90" w14:textId="77777777" w:rsidR="00BC6EFC" w:rsidRPr="00BC6EFC" w:rsidRDefault="00BC6EFC" w:rsidP="00BC6EF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E1D6A">
        <w:rPr>
          <w:sz w:val="26"/>
          <w:szCs w:val="26"/>
        </w:rPr>
        <w:t xml:space="preserve">Реквизиты решения Федеральной антимонопольной службы, оформленного на основании решения Правительственной комиссии по контролю за осуществлением </w:t>
      </w:r>
      <w:r w:rsidRPr="005E1D6A">
        <w:rPr>
          <w:sz w:val="26"/>
          <w:szCs w:val="26"/>
        </w:rPr>
        <w:lastRenderedPageBreak/>
        <w:t xml:space="preserve">иностранных инвестиций в Российской Федерации, - </w:t>
      </w:r>
      <w:r w:rsidRPr="00BC6EFC">
        <w:rPr>
          <w:sz w:val="18"/>
          <w:szCs w:val="18"/>
        </w:rPr>
        <w:t>для юридического лица, в случае если в заявлении указана информация о нахождении заявителя под контролем иностранного инвестора</w:t>
      </w:r>
    </w:p>
    <w:p w14:paraId="1FADFD87" w14:textId="77777777" w:rsidR="00BC6EFC" w:rsidRPr="0097059E" w:rsidRDefault="00BC6EFC" w:rsidP="00BC6E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70E3D604" w14:textId="77777777" w:rsidR="00BC6EFC" w:rsidRDefault="00BC6EFC" w:rsidP="00BC6EF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353370" w14:textId="77777777" w:rsidR="00BC6EFC" w:rsidRPr="00BC6EFC" w:rsidRDefault="00BC6EFC" w:rsidP="00BC6EF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BC6EFC">
        <w:rPr>
          <w:sz w:val="26"/>
          <w:szCs w:val="26"/>
        </w:rPr>
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</w:t>
      </w:r>
      <w:r w:rsidRPr="00BC6EFC">
        <w:rPr>
          <w:sz w:val="18"/>
          <w:szCs w:val="18"/>
        </w:rPr>
        <w:t xml:space="preserve">в случаях </w:t>
      </w:r>
      <w:r w:rsidRPr="00BC6EFC">
        <w:rPr>
          <w:rFonts w:eastAsiaTheme="minorHAnsi"/>
          <w:sz w:val="18"/>
          <w:szCs w:val="18"/>
          <w:lang w:eastAsia="en-US"/>
        </w:rPr>
        <w:t xml:space="preserve">если юридическое лицо, находящееся под контролем иностранного инвестора или группы лиц, в которую входит иностранный инвестор, либо в совокупности юридическое лицо, находящееся под контролем иностранного инвестора или группы лиц, в которую входит иностранный инвестор, и лица, входящие в одну группу лиц с таким юридическим лицом, будут обладать на основании договора и (или) решения органа государственной власти, предусмотренных Федеральным </w:t>
      </w:r>
      <w:hyperlink r:id="rId5" w:history="1">
        <w:r w:rsidRPr="00BC6EFC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BC6EFC">
        <w:rPr>
          <w:rFonts w:eastAsiaTheme="minorHAnsi"/>
          <w:sz w:val="18"/>
          <w:szCs w:val="18"/>
          <w:lang w:eastAsia="en-US"/>
        </w:rPr>
        <w:t xml:space="preserve">, и (или) в результате перехода права на добычу (вылов) водных биоресурсов к указанным лицам в порядке универсального правопреемства правом (правами) на добычу (вылов) определенных видов водных биоресурсов, </w:t>
      </w:r>
      <w:hyperlink r:id="rId6" w:history="1">
        <w:r w:rsidRPr="00BC6EFC">
          <w:rPr>
            <w:rFonts w:eastAsiaTheme="minorHAnsi"/>
            <w:sz w:val="18"/>
            <w:szCs w:val="18"/>
            <w:lang w:eastAsia="en-US"/>
          </w:rPr>
          <w:t>перечень</w:t>
        </w:r>
      </w:hyperlink>
      <w:r w:rsidRPr="00BC6EFC">
        <w:rPr>
          <w:rFonts w:eastAsiaTheme="minorHAnsi"/>
          <w:sz w:val="18"/>
          <w:szCs w:val="18"/>
          <w:lang w:eastAsia="en-US"/>
        </w:rPr>
        <w:t xml:space="preserve"> которых утвержден распоряжением Правительства Российской Федерации от 3 июня 2023 г. N 1455-р, во всех районах их добычи (вылова) в границах рыбохозяйственного бассейна в объеме общего допустимого улова указанных водных биоресурсов, распределенном применительно к видам квот, в размере более 35 процентов суммарного объема общего допустимого улова соответствующего вида водных биоресурсов, устанавливаемого в соответствии с Федеральным </w:t>
      </w:r>
      <w:hyperlink r:id="rId7" w:history="1">
        <w:r w:rsidRPr="00BC6EFC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BC6EFC">
        <w:rPr>
          <w:rFonts w:eastAsiaTheme="minorHAnsi"/>
          <w:sz w:val="18"/>
          <w:szCs w:val="18"/>
          <w:lang w:eastAsia="en-US"/>
        </w:rPr>
        <w:t>, в районах добычи (вылова) в границах рыбохозяйственного бассейна</w:t>
      </w:r>
    </w:p>
    <w:p w14:paraId="3AAA9AA9" w14:textId="77777777" w:rsidR="001F3421" w:rsidRPr="0097059E" w:rsidRDefault="001F3421" w:rsidP="001F342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0C5F60C2" w14:textId="67034639" w:rsidR="00BC6EFC" w:rsidRPr="00BC6EFC" w:rsidRDefault="00BC6EFC" w:rsidP="00EB363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EB743CA" w14:textId="07B0A056" w:rsidR="00BC6EFC" w:rsidRDefault="00BC6EFC" w:rsidP="00EB363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E03B1C6" w14:textId="77777777" w:rsidR="00BC6EFC" w:rsidRDefault="00BC6EFC" w:rsidP="00EB363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DAB4A53" w14:textId="77777777" w:rsidR="003E5811" w:rsidRDefault="003E5811" w:rsidP="005E1D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D58D90" w14:textId="32AC0E3F" w:rsidR="00EB3634" w:rsidRPr="005E1D6A" w:rsidRDefault="005E1D6A" w:rsidP="005E1D6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1D6A">
        <w:rPr>
          <w:sz w:val="26"/>
          <w:szCs w:val="26"/>
        </w:rPr>
        <w:t>Подпись и печать (при ее наличии) заявителя</w:t>
      </w:r>
      <w:r>
        <w:rPr>
          <w:sz w:val="26"/>
          <w:szCs w:val="26"/>
        </w:rPr>
        <w:t>_________________________________</w:t>
      </w:r>
    </w:p>
    <w:p w14:paraId="1973ABF0" w14:textId="2ED7BB16" w:rsidR="005E1D6A" w:rsidRDefault="005E1D6A" w:rsidP="00EB3634">
      <w:pPr>
        <w:ind w:firstLine="709"/>
        <w:jc w:val="both"/>
        <w:rPr>
          <w:sz w:val="26"/>
          <w:szCs w:val="26"/>
        </w:rPr>
      </w:pPr>
    </w:p>
    <w:p w14:paraId="25311116" w14:textId="66694784" w:rsidR="005E1D6A" w:rsidRDefault="005E1D6A" w:rsidP="00EB3634">
      <w:pPr>
        <w:ind w:firstLine="709"/>
        <w:jc w:val="both"/>
        <w:rPr>
          <w:sz w:val="26"/>
          <w:szCs w:val="26"/>
        </w:rPr>
      </w:pPr>
    </w:p>
    <w:p w14:paraId="6FE97A94" w14:textId="77777777" w:rsidR="005E1D6A" w:rsidRDefault="005E1D6A" w:rsidP="005E1D6A">
      <w:pPr>
        <w:jc w:val="both"/>
        <w:rPr>
          <w:sz w:val="26"/>
          <w:szCs w:val="26"/>
        </w:rPr>
      </w:pPr>
    </w:p>
    <w:p w14:paraId="53A47AB8" w14:textId="75AEC225" w:rsidR="00EB3634" w:rsidRDefault="00EB3634" w:rsidP="005E1D6A">
      <w:pPr>
        <w:jc w:val="both"/>
        <w:rPr>
          <w:sz w:val="20"/>
          <w:szCs w:val="20"/>
        </w:rPr>
      </w:pPr>
      <w:r w:rsidRPr="006E37B2">
        <w:rPr>
          <w:sz w:val="20"/>
          <w:szCs w:val="20"/>
        </w:rPr>
        <w:t>Примечание:</w:t>
      </w:r>
    </w:p>
    <w:p w14:paraId="4C5B080A" w14:textId="5B50588C" w:rsidR="006E37B2" w:rsidRDefault="006E37B2" w:rsidP="005E1D6A">
      <w:pPr>
        <w:jc w:val="both"/>
        <w:rPr>
          <w:sz w:val="20"/>
          <w:szCs w:val="20"/>
        </w:rPr>
      </w:pPr>
    </w:p>
    <w:p w14:paraId="2B2CB034" w14:textId="77777777" w:rsidR="006E37B2" w:rsidRPr="006E37B2" w:rsidRDefault="006E37B2" w:rsidP="006E37B2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6E37B2">
        <w:rPr>
          <w:sz w:val="20"/>
          <w:szCs w:val="20"/>
        </w:rPr>
        <w:t>К заявлению прилагается документ, подтверждающий полномочия лица на осуществление действий от имени заявителя (для индивидуальных предпринимателей - в случае необходимости, для юридических лиц, общин малочисленных народов - при отсутствии указанных сведений о лице, имеющем право без доверенности действовать от имени заявителя, в едином государственном реестре юридических лиц).</w:t>
      </w:r>
    </w:p>
    <w:p w14:paraId="6804C187" w14:textId="77777777" w:rsidR="00EB3634" w:rsidRPr="006E37B2" w:rsidRDefault="00EB3634" w:rsidP="005E1D6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6E37B2">
        <w:rPr>
          <w:sz w:val="20"/>
          <w:szCs w:val="20"/>
        </w:rPr>
        <w:t>Заявления, поданные в письменной форме, должны быть скреплены печатью заявителя (при наличии) и подписаны лицом, имеющим право без доверенности действовать от имени заявителя, или лицом, уполномоченным заявителем.</w:t>
      </w:r>
    </w:p>
    <w:p w14:paraId="19814C56" w14:textId="77777777" w:rsidR="00EB3634" w:rsidRPr="006E37B2" w:rsidRDefault="00EB3634" w:rsidP="005E1D6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6E37B2">
        <w:rPr>
          <w:sz w:val="20"/>
          <w:szCs w:val="20"/>
        </w:rPr>
        <w:t>Все листы заявления и прилагаемых к нему документов должны быть прошиты в один том и пронумерованы, места прошивки проклеиваются бумажной наклейкой, на которую наносится надпись, включающая наименование должности лица, заверившего заявление, личную подпись, расшифровку подписи, дату заверения и оттиск печати (при наличии).</w:t>
      </w:r>
    </w:p>
    <w:bookmarkEnd w:id="2"/>
    <w:bookmarkEnd w:id="3"/>
    <w:p w14:paraId="05A37A61" w14:textId="77777777" w:rsidR="00EB3634" w:rsidRPr="00EB3634" w:rsidRDefault="00EB3634" w:rsidP="006E37B2">
      <w:pPr>
        <w:rPr>
          <w:b/>
          <w:bCs/>
        </w:rPr>
      </w:pPr>
    </w:p>
    <w:sectPr w:rsidR="00EB3634" w:rsidRPr="00EB3634" w:rsidSect="003E58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34"/>
    <w:rsid w:val="0015005D"/>
    <w:rsid w:val="001F3421"/>
    <w:rsid w:val="003E5811"/>
    <w:rsid w:val="005E1D6A"/>
    <w:rsid w:val="006430CA"/>
    <w:rsid w:val="006E37B2"/>
    <w:rsid w:val="00717C7B"/>
    <w:rsid w:val="00A03442"/>
    <w:rsid w:val="00A43832"/>
    <w:rsid w:val="00BC6EFC"/>
    <w:rsid w:val="00D311EC"/>
    <w:rsid w:val="00EB3634"/>
    <w:rsid w:val="00FB0661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C131"/>
  <w15:chartTrackingRefBased/>
  <w15:docId w15:val="{338B5F83-86D6-4931-9799-8566D102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5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8844&amp;dst=100006" TargetMode="External"/><Relationship Id="rId5" Type="http://schemas.openxmlformats.org/officeDocument/2006/relationships/hyperlink" Target="https://login.consultant.ru/link/?req=doc&amp;base=LAW&amp;n=5085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510F-6B54-4631-9F03-F2958752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Кошкарёва Людмила Александровна</cp:lastModifiedBy>
  <cp:revision>8</cp:revision>
  <dcterms:created xsi:type="dcterms:W3CDTF">2025-10-27T02:07:00Z</dcterms:created>
  <dcterms:modified xsi:type="dcterms:W3CDTF">2025-11-07T03:14:00Z</dcterms:modified>
</cp:coreProperties>
</file>